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C53D" w14:textId="13E4B9D9" w:rsidR="004672AA" w:rsidRDefault="004672AA" w:rsidP="00FE0AB2">
      <w:pPr>
        <w:jc w:val="center"/>
        <w:rPr>
          <w:rFonts w:cstheme="minorHAnsi"/>
          <w:b/>
          <w:color w:val="000000"/>
          <w:sz w:val="32"/>
          <w:szCs w:val="32"/>
        </w:rPr>
      </w:pPr>
      <w:r>
        <w:rPr>
          <w:noProof/>
          <w:color w:val="1F497D"/>
        </w:rPr>
        <w:drawing>
          <wp:anchor distT="0" distB="0" distL="114300" distR="114300" simplePos="0" relativeHeight="251660288" behindDoc="1" locked="0" layoutInCell="1" allowOverlap="1" wp14:anchorId="760DD8F0" wp14:editId="3CF0EF2F">
            <wp:simplePos x="0" y="0"/>
            <wp:positionH relativeFrom="column">
              <wp:posOffset>98310</wp:posOffset>
            </wp:positionH>
            <wp:positionV relativeFrom="paragraph">
              <wp:posOffset>58</wp:posOffset>
            </wp:positionV>
            <wp:extent cx="852055" cy="852055"/>
            <wp:effectExtent l="0" t="0" r="5715" b="5715"/>
            <wp:wrapTight wrapText="bothSides">
              <wp:wrapPolygon edited="0">
                <wp:start x="0" y="0"/>
                <wp:lineTo x="0" y="21262"/>
                <wp:lineTo x="21262" y="21262"/>
                <wp:lineTo x="21262" y="0"/>
                <wp:lineTo x="0" y="0"/>
              </wp:wrapPolygon>
            </wp:wrapTight>
            <wp:docPr id="1874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055" cy="85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72AA">
        <w:rPr>
          <w:rFonts w:cstheme="minorHAnsi"/>
          <w:b/>
          <w:noProof/>
          <w:color w:val="000000"/>
          <w:sz w:val="32"/>
          <w:szCs w:val="32"/>
        </w:rPr>
        <mc:AlternateContent>
          <mc:Choice Requires="wps">
            <w:drawing>
              <wp:anchor distT="45720" distB="45720" distL="114300" distR="114300" simplePos="0" relativeHeight="251659264" behindDoc="0" locked="0" layoutInCell="1" allowOverlap="1" wp14:anchorId="69077ED9" wp14:editId="66D53627">
                <wp:simplePos x="0" y="0"/>
                <wp:positionH relativeFrom="column">
                  <wp:posOffset>1186180</wp:posOffset>
                </wp:positionH>
                <wp:positionV relativeFrom="paragraph">
                  <wp:posOffset>1905</wp:posOffset>
                </wp:positionV>
                <wp:extent cx="4010025" cy="7823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82320"/>
                        </a:xfrm>
                        <a:prstGeom prst="rect">
                          <a:avLst/>
                        </a:prstGeom>
                        <a:solidFill>
                          <a:schemeClr val="accent2">
                            <a:lumMod val="40000"/>
                            <a:lumOff val="60000"/>
                          </a:schemeClr>
                        </a:solidFill>
                        <a:ln w="9525">
                          <a:solidFill>
                            <a:srgbClr val="000000"/>
                          </a:solidFill>
                          <a:miter lim="800000"/>
                          <a:headEnd/>
                          <a:tailEnd/>
                        </a:ln>
                      </wps:spPr>
                      <wps:txb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ED9" id="_x0000_t202" coordsize="21600,21600" o:spt="202" path="m,l,21600r21600,l21600,xe">
                <v:stroke joinstyle="miter"/>
                <v:path gradientshapeok="t" o:connecttype="rect"/>
              </v:shapetype>
              <v:shape id="Text Box 2" o:spid="_x0000_s1026" type="#_x0000_t202" style="position:absolute;left:0;text-align:left;margin-left:93.4pt;margin-top:.15pt;width:315.75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9LMgIAAF0EAAAOAAAAZHJzL2Uyb0RvYy54bWysVNtu2zAMfR+wfxD0vtjJkjY14hRdug4D&#10;ugvQ7QNoWY6FSaInKbGzrx8lJ2m2vg3zgyCR0iEPD+nV7WA020vnFdqSTyc5Z9IKrJXdlvz7t4c3&#10;S858AFuDRitLfpCe365fv1r1XSFn2KKupWMEYn3RdyVvQ+iKLPOilQb8BDtpydmgMxDo6LZZ7aAn&#10;dKOzWZ5fZT26unMopPdkvR+dfJ3wm0aK8KVpvAxMl5xyC2l1aa3imq1XUGwddK0SxzTgH7IwoCwF&#10;PUPdQwC2c+oFlFHCoccmTASaDJtGCZk4EJtp/hebpxY6mbhQcXx3LpP/f7Di8/6p++pYGN7hQAIm&#10;Er57RPHDM4ubFuxW3jmHfSuhpsDTWLKs73xxfBpL7QsfQar+E9YkMuwCJqChcSZWhXgyQicBDuei&#10;yyEwQcY58c5nC84E+a6Xs7ezpEoGxel153z4INGwuCm5I1ETOuwffYjZQHG6EoN51Kp+UFqnQ2wk&#10;udGO7YFaAISQNszSc70zlO5on+f0jc1AZmqZ0Xx1MlOI1JIRKQX8I4i2rC/5zYJYvEzAbatz+Ag3&#10;xomAl3kaFWgOtDIlX54vQRGL/t7WqUsDKD3u6bG2RxVi4UcJwlANdDGqUWF9ID0cjv1O80mbFt0v&#10;znrq9ZL7nztwkjP90ZKmN9P5PA5HOswX16QAc5ee6tIDVhBUyQNn43YT0kBF6hbvSPtGJVmeMznm&#10;Sj2cinectzgkl+d06/mvsP4NAAD//wMAUEsDBBQABgAIAAAAIQAPP9LW3gAAAAgBAAAPAAAAZHJz&#10;L2Rvd25yZXYueG1sTI9BS8NAEIXvgv9hGcGL2E1bLGvMpkihFAQRo9632WmymJ2N2W2T+usdT3qb&#10;N294871iPflOnHCILpCG+SwDgVQH66jR8P62vVUgYjJkTRcINZwxwrq8vChMbsNIr3iqUiM4hGJu&#10;NLQp9bmUsW7RmzgLPRJ7hzB4k1gOjbSDGTncd3KRZSvpjSP+0JoeNy3Wn9XRa3hyN8/uvlK7/rz7&#10;Mt8vh4+4GbdaX19Njw8gEk7p7xh+8RkdSmbahyPZKDrWasXoScMSBNtqrnjY836xvANZFvJ/gfIH&#10;AAD//wMAUEsBAi0AFAAGAAgAAAAhALaDOJL+AAAA4QEAABMAAAAAAAAAAAAAAAAAAAAAAFtDb250&#10;ZW50X1R5cGVzXS54bWxQSwECLQAUAAYACAAAACEAOP0h/9YAAACUAQAACwAAAAAAAAAAAAAAAAAv&#10;AQAAX3JlbHMvLnJlbHNQSwECLQAUAAYACAAAACEA0qkfSzICAABdBAAADgAAAAAAAAAAAAAAAAAu&#10;AgAAZHJzL2Uyb0RvYy54bWxQSwECLQAUAAYACAAAACEADz/S1t4AAAAIAQAADwAAAAAAAAAAAAAA&#10;AACMBAAAZHJzL2Rvd25yZXYueG1sUEsFBgAAAAAEAAQA8wAAAJcFAAAAAA==&#10;" fillcolor="#f7caac [1301]">
                <v:textbo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v:textbox>
                <w10:wrap type="square"/>
              </v:shape>
            </w:pict>
          </mc:Fallback>
        </mc:AlternateContent>
      </w:r>
    </w:p>
    <w:p w14:paraId="397873BF" w14:textId="6962F1D7" w:rsidR="004672AA" w:rsidRDefault="004672AA" w:rsidP="00FE0AB2">
      <w:pPr>
        <w:jc w:val="center"/>
        <w:rPr>
          <w:rFonts w:cstheme="minorHAnsi"/>
          <w:b/>
          <w:color w:val="000000"/>
          <w:sz w:val="32"/>
          <w:szCs w:val="32"/>
        </w:rPr>
      </w:pPr>
    </w:p>
    <w:p w14:paraId="64C9B8D1" w14:textId="77777777" w:rsidR="00704C35" w:rsidRPr="00704C35" w:rsidRDefault="00704C35" w:rsidP="00FE0AB2">
      <w:pPr>
        <w:spacing w:after="0"/>
        <w:ind w:left="357" w:hanging="357"/>
        <w:jc w:val="center"/>
        <w:rPr>
          <w:rFonts w:cstheme="minorHAnsi"/>
          <w:b/>
          <w:sz w:val="32"/>
          <w:szCs w:val="32"/>
        </w:rPr>
      </w:pPr>
    </w:p>
    <w:p w14:paraId="4C23C40A" w14:textId="1D452D7B" w:rsidR="00FE0AB2" w:rsidRPr="00704C35" w:rsidRDefault="00FE0AB2" w:rsidP="00704C35">
      <w:pPr>
        <w:spacing w:after="0"/>
        <w:rPr>
          <w:rFonts w:cstheme="minorHAnsi"/>
          <w:b/>
          <w:sz w:val="32"/>
          <w:szCs w:val="32"/>
        </w:rPr>
      </w:pPr>
      <w:r w:rsidRPr="00704C35">
        <w:rPr>
          <w:rFonts w:cstheme="minorHAnsi"/>
          <w:b/>
          <w:sz w:val="32"/>
          <w:szCs w:val="32"/>
        </w:rPr>
        <w:t xml:space="preserve">Role:      </w:t>
      </w:r>
      <w:r w:rsidRPr="00704C35">
        <w:rPr>
          <w:rFonts w:cstheme="minorHAnsi"/>
          <w:bCs/>
          <w:sz w:val="32"/>
          <w:szCs w:val="32"/>
        </w:rPr>
        <w:t xml:space="preserve">Senior </w:t>
      </w:r>
      <w:r w:rsidR="00704C35" w:rsidRPr="00704C35">
        <w:rPr>
          <w:rFonts w:cstheme="minorHAnsi"/>
          <w:bCs/>
          <w:sz w:val="32"/>
          <w:szCs w:val="32"/>
        </w:rPr>
        <w:t>IDDVA (Independent Disability and Domestic Violence Advocate)</w:t>
      </w:r>
    </w:p>
    <w:p w14:paraId="25858021" w14:textId="77777777" w:rsidR="00ED0CF7" w:rsidRPr="00704C35" w:rsidRDefault="00ED0CF7" w:rsidP="00ED0CF7">
      <w:pPr>
        <w:spacing w:after="0"/>
        <w:ind w:left="4320" w:hanging="4320"/>
        <w:rPr>
          <w:rFonts w:cstheme="minorHAnsi"/>
          <w:b/>
          <w:sz w:val="32"/>
          <w:szCs w:val="32"/>
        </w:rPr>
      </w:pPr>
    </w:p>
    <w:p w14:paraId="0D9140F7" w14:textId="2659A5AF"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HOURS</w:t>
      </w:r>
      <w:r w:rsidRPr="00704C35">
        <w:rPr>
          <w:rFonts w:cstheme="minorHAnsi"/>
          <w:color w:val="000000" w:themeColor="text1"/>
          <w:sz w:val="32"/>
          <w:szCs w:val="32"/>
        </w:rPr>
        <w:t xml:space="preserve">: </w:t>
      </w:r>
      <w:r w:rsidRPr="00704C35">
        <w:rPr>
          <w:rFonts w:cstheme="minorHAnsi"/>
          <w:color w:val="000000" w:themeColor="text1"/>
          <w:sz w:val="32"/>
          <w:szCs w:val="32"/>
        </w:rPr>
        <w:tab/>
        <w:t xml:space="preserve">35 hours per week  </w:t>
      </w:r>
    </w:p>
    <w:p w14:paraId="18760871" w14:textId="4ADC1A49"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SALARY</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Pr="00134419">
        <w:rPr>
          <w:rFonts w:cstheme="minorHAnsi"/>
          <w:color w:val="000000" w:themeColor="text1"/>
          <w:sz w:val="32"/>
          <w:szCs w:val="32"/>
        </w:rPr>
        <w:t>£</w:t>
      </w:r>
      <w:r w:rsidR="00134419" w:rsidRPr="00134419">
        <w:rPr>
          <w:rFonts w:cstheme="minorHAnsi"/>
          <w:color w:val="000000" w:themeColor="text1"/>
          <w:sz w:val="32"/>
          <w:szCs w:val="32"/>
        </w:rPr>
        <w:t>3</w:t>
      </w:r>
      <w:r w:rsidR="001800EB">
        <w:rPr>
          <w:rFonts w:cstheme="minorHAnsi"/>
          <w:color w:val="000000" w:themeColor="text1"/>
          <w:sz w:val="32"/>
          <w:szCs w:val="32"/>
        </w:rPr>
        <w:t>3,901</w:t>
      </w:r>
    </w:p>
    <w:p w14:paraId="032EA02F" w14:textId="2CA8866C" w:rsidR="00ED0CF7" w:rsidRPr="00704C35" w:rsidRDefault="00ED0CF7" w:rsidP="00ED0CF7">
      <w:pPr>
        <w:ind w:left="4320" w:hanging="4320"/>
        <w:rPr>
          <w:rFonts w:cstheme="minorHAnsi"/>
          <w:b/>
          <w:color w:val="000000" w:themeColor="text1"/>
          <w:sz w:val="32"/>
          <w:szCs w:val="32"/>
        </w:rPr>
      </w:pPr>
      <w:r w:rsidRPr="00704C35">
        <w:rPr>
          <w:rFonts w:cstheme="minorHAnsi"/>
          <w:b/>
          <w:color w:val="000000" w:themeColor="text1"/>
          <w:sz w:val="32"/>
          <w:szCs w:val="32"/>
        </w:rPr>
        <w:t>CONTRACT TERM</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4E20E1" w:rsidRPr="00134419">
        <w:rPr>
          <w:rFonts w:cstheme="minorHAnsi"/>
          <w:color w:val="000000" w:themeColor="text1"/>
          <w:sz w:val="32"/>
          <w:szCs w:val="32"/>
        </w:rPr>
        <w:t xml:space="preserve">Fixed term till </w:t>
      </w:r>
      <w:r w:rsidR="00CE4063" w:rsidRPr="00134419">
        <w:rPr>
          <w:rFonts w:cstheme="minorHAnsi"/>
          <w:color w:val="000000" w:themeColor="text1"/>
          <w:sz w:val="32"/>
          <w:szCs w:val="32"/>
        </w:rPr>
        <w:t>31 March 2025</w:t>
      </w:r>
    </w:p>
    <w:p w14:paraId="2CDB8647" w14:textId="77777777" w:rsidR="00ED0CF7" w:rsidRPr="00704C35" w:rsidRDefault="00ED0CF7" w:rsidP="00ED0CF7">
      <w:pPr>
        <w:ind w:left="4320" w:hanging="4320"/>
        <w:rPr>
          <w:rFonts w:cstheme="minorHAnsi"/>
          <w:b/>
          <w:sz w:val="32"/>
          <w:szCs w:val="32"/>
        </w:rPr>
      </w:pPr>
      <w:r w:rsidRPr="00704C35">
        <w:rPr>
          <w:rFonts w:cstheme="minorHAnsi"/>
          <w:b/>
          <w:sz w:val="32"/>
          <w:szCs w:val="32"/>
        </w:rPr>
        <w:t xml:space="preserve">EMPLOYED BY: </w:t>
      </w:r>
      <w:r w:rsidRPr="00704C35">
        <w:rPr>
          <w:rFonts w:cstheme="minorHAnsi"/>
          <w:b/>
          <w:sz w:val="32"/>
          <w:szCs w:val="32"/>
        </w:rPr>
        <w:tab/>
        <w:t>Stay Safe East</w:t>
      </w:r>
    </w:p>
    <w:p w14:paraId="51C1D7D8" w14:textId="0B756036" w:rsidR="00276E39" w:rsidRPr="00704C35" w:rsidRDefault="00276E39" w:rsidP="00ED0CF7">
      <w:pPr>
        <w:ind w:left="4320" w:hanging="4320"/>
        <w:rPr>
          <w:rFonts w:cstheme="minorHAnsi"/>
          <w:b/>
          <w:sz w:val="32"/>
          <w:szCs w:val="32"/>
        </w:rPr>
      </w:pPr>
      <w:r w:rsidRPr="00704C35">
        <w:rPr>
          <w:rFonts w:cstheme="minorHAnsi"/>
          <w:b/>
          <w:sz w:val="32"/>
          <w:szCs w:val="32"/>
        </w:rPr>
        <w:t>Managed by:</w:t>
      </w:r>
      <w:r w:rsidRPr="00704C35">
        <w:rPr>
          <w:rFonts w:cstheme="minorHAnsi"/>
          <w:b/>
          <w:sz w:val="32"/>
          <w:szCs w:val="32"/>
        </w:rPr>
        <w:tab/>
      </w:r>
      <w:r w:rsidR="00CE4063" w:rsidRPr="00704C35">
        <w:rPr>
          <w:rFonts w:cstheme="minorHAnsi"/>
          <w:b/>
          <w:sz w:val="32"/>
          <w:szCs w:val="32"/>
        </w:rPr>
        <w:t>VAWG</w:t>
      </w:r>
      <w:r w:rsidR="00134A6A" w:rsidRPr="00704C35">
        <w:rPr>
          <w:rFonts w:cstheme="minorHAnsi"/>
          <w:b/>
          <w:sz w:val="32"/>
          <w:szCs w:val="32"/>
        </w:rPr>
        <w:t xml:space="preserve"> Service Manager</w:t>
      </w:r>
    </w:p>
    <w:p w14:paraId="7CBB09D6" w14:textId="56C21595" w:rsidR="00ED0CF7" w:rsidRPr="00704C35" w:rsidRDefault="00ED0CF7" w:rsidP="00ED0CF7">
      <w:pPr>
        <w:ind w:left="4320" w:hanging="4320"/>
        <w:rPr>
          <w:rFonts w:cstheme="minorHAnsi"/>
          <w:b/>
          <w:sz w:val="32"/>
          <w:szCs w:val="32"/>
        </w:rPr>
      </w:pPr>
      <w:r w:rsidRPr="00704C35">
        <w:rPr>
          <w:rFonts w:cstheme="minorHAnsi"/>
          <w:b/>
          <w:sz w:val="32"/>
          <w:szCs w:val="32"/>
        </w:rPr>
        <w:t xml:space="preserve">Based at </w:t>
      </w:r>
      <w:r w:rsidRPr="00704C35">
        <w:rPr>
          <w:rFonts w:cstheme="minorHAnsi"/>
          <w:b/>
          <w:sz w:val="32"/>
          <w:szCs w:val="32"/>
        </w:rPr>
        <w:tab/>
      </w:r>
      <w:r w:rsidRPr="00704C35">
        <w:rPr>
          <w:rFonts w:cstheme="minorHAnsi"/>
          <w:bCs/>
          <w:sz w:val="32"/>
          <w:szCs w:val="32"/>
        </w:rPr>
        <w:t>90 Crownfield Road, London E15 2BG (Hybrid working</w:t>
      </w:r>
      <w:r w:rsidR="00CE4063" w:rsidRPr="00704C35">
        <w:rPr>
          <w:rFonts w:cstheme="minorHAnsi"/>
          <w:b/>
          <w:sz w:val="32"/>
          <w:szCs w:val="32"/>
        </w:rPr>
        <w:t xml:space="preserve"> </w:t>
      </w:r>
      <w:r w:rsidR="00CE4063" w:rsidRPr="00704C35">
        <w:rPr>
          <w:rFonts w:cstheme="minorHAnsi"/>
          <w:bCs/>
          <w:sz w:val="32"/>
          <w:szCs w:val="32"/>
        </w:rPr>
        <w:t>Minimum 1 day at the office</w:t>
      </w:r>
      <w:r w:rsidR="005917A3" w:rsidRPr="00704C35">
        <w:rPr>
          <w:rFonts w:cstheme="minorHAnsi"/>
          <w:bCs/>
          <w:sz w:val="32"/>
          <w:szCs w:val="32"/>
        </w:rPr>
        <w:t>)</w:t>
      </w:r>
      <w:r w:rsidR="00134A6A" w:rsidRPr="00704C35">
        <w:rPr>
          <w:rFonts w:cstheme="minorHAnsi"/>
          <w:bCs/>
          <w:sz w:val="32"/>
          <w:szCs w:val="32"/>
        </w:rPr>
        <w:t>.</w:t>
      </w:r>
    </w:p>
    <w:p w14:paraId="01C89C01" w14:textId="3AC9AD76" w:rsidR="006E4B28" w:rsidRPr="00704C35" w:rsidRDefault="00053723" w:rsidP="004672AA">
      <w:pPr>
        <w:pStyle w:val="NormalWeb"/>
        <w:spacing w:after="240" w:afterAutospacing="0"/>
        <w:rPr>
          <w:rFonts w:asciiTheme="minorHAnsi" w:hAnsiTheme="minorHAnsi" w:cstheme="minorHAnsi"/>
          <w:b/>
          <w:iCs/>
          <w:sz w:val="32"/>
          <w:szCs w:val="32"/>
        </w:rPr>
      </w:pPr>
      <w:r w:rsidRPr="00704C35">
        <w:rPr>
          <w:rFonts w:asciiTheme="minorHAnsi" w:hAnsiTheme="minorHAnsi" w:cstheme="minorHAnsi"/>
          <w:color w:val="000000"/>
          <w:sz w:val="32"/>
          <w:szCs w:val="32"/>
        </w:rPr>
        <w:t>This post is subject to a satisfactory enhanced Disclosure and Barring Service check.</w:t>
      </w:r>
      <w:r w:rsidR="00276E39" w:rsidRPr="00704C35">
        <w:rPr>
          <w:rFonts w:asciiTheme="minorHAnsi" w:hAnsiTheme="minorHAnsi" w:cstheme="minorHAnsi"/>
          <w:color w:val="000000"/>
          <w:sz w:val="32"/>
          <w:szCs w:val="32"/>
        </w:rPr>
        <w:t xml:space="preserve"> </w:t>
      </w:r>
      <w:r w:rsidR="004672AA">
        <w:rPr>
          <w:rFonts w:asciiTheme="minorHAnsi" w:hAnsiTheme="minorHAnsi" w:cstheme="minorHAnsi"/>
          <w:color w:val="000000"/>
          <w:sz w:val="32"/>
          <w:szCs w:val="32"/>
        </w:rPr>
        <w:br/>
      </w:r>
      <w:r w:rsidR="004672AA">
        <w:rPr>
          <w:rFonts w:asciiTheme="minorHAnsi" w:hAnsiTheme="minorHAnsi" w:cstheme="minorHAnsi"/>
          <w:color w:val="000000"/>
          <w:sz w:val="32"/>
          <w:szCs w:val="32"/>
        </w:rPr>
        <w:br/>
      </w:r>
      <w:r w:rsidR="006E4B28" w:rsidRPr="00704C35">
        <w:rPr>
          <w:rFonts w:asciiTheme="minorHAnsi" w:hAnsiTheme="minorHAnsi" w:cstheme="minorHAnsi"/>
          <w:b/>
          <w:iCs/>
          <w:sz w:val="32"/>
          <w:szCs w:val="32"/>
        </w:rPr>
        <w:t>JOB DESCRIPTION</w:t>
      </w:r>
      <w:r w:rsidR="006E4B28" w:rsidRPr="00704C35">
        <w:rPr>
          <w:rFonts w:asciiTheme="minorHAnsi" w:hAnsiTheme="minorHAnsi" w:cstheme="minorHAnsi"/>
          <w:b/>
          <w:iCs/>
          <w:sz w:val="32"/>
          <w:szCs w:val="32"/>
        </w:rPr>
        <w:tab/>
      </w:r>
    </w:p>
    <w:p w14:paraId="29F20D10" w14:textId="77777777" w:rsidR="00964CA3" w:rsidRPr="00704C35" w:rsidRDefault="00964CA3" w:rsidP="001F2491">
      <w:pPr>
        <w:pStyle w:val="NormalWeb"/>
        <w:pBdr>
          <w:bottom w:val="single" w:sz="4" w:space="1" w:color="auto"/>
        </w:pBdr>
        <w:spacing w:after="240" w:afterAutospacing="0"/>
        <w:rPr>
          <w:rFonts w:asciiTheme="minorHAnsi" w:hAnsiTheme="minorHAnsi" w:cstheme="minorHAnsi"/>
          <w:b/>
          <w:sz w:val="32"/>
          <w:szCs w:val="32"/>
          <w:u w:val="single"/>
        </w:rPr>
      </w:pPr>
      <w:r w:rsidRPr="00704C35">
        <w:rPr>
          <w:rFonts w:asciiTheme="minorHAnsi" w:hAnsiTheme="minorHAnsi" w:cstheme="minorHAnsi"/>
          <w:b/>
          <w:color w:val="000000"/>
          <w:sz w:val="32"/>
          <w:szCs w:val="32"/>
          <w:u w:val="single"/>
        </w:rPr>
        <w:t>About the role:</w:t>
      </w:r>
      <w:r w:rsidRPr="00704C35">
        <w:rPr>
          <w:rFonts w:asciiTheme="minorHAnsi" w:hAnsiTheme="minorHAnsi" w:cstheme="minorHAnsi"/>
          <w:b/>
          <w:sz w:val="32"/>
          <w:szCs w:val="32"/>
          <w:u w:val="single"/>
        </w:rPr>
        <w:t xml:space="preserve"> </w:t>
      </w:r>
    </w:p>
    <w:p w14:paraId="447F91AF" w14:textId="4126041E" w:rsidR="00C02764" w:rsidRPr="00704C35" w:rsidRDefault="00964CA3" w:rsidP="00C02764">
      <w:pPr>
        <w:pStyle w:val="NormalWeb"/>
        <w:pBdr>
          <w:bottom w:val="single" w:sz="4" w:space="1" w:color="auto"/>
        </w:pBdr>
        <w:spacing w:after="240" w:afterAutospacing="0"/>
        <w:rPr>
          <w:rFonts w:asciiTheme="minorHAnsi" w:hAnsiTheme="minorHAnsi" w:cstheme="minorHAnsi"/>
          <w:bCs/>
          <w:color w:val="000000"/>
          <w:sz w:val="32"/>
          <w:szCs w:val="32"/>
        </w:rPr>
      </w:pPr>
      <w:r w:rsidRPr="00704C35">
        <w:rPr>
          <w:rFonts w:asciiTheme="minorHAnsi" w:hAnsiTheme="minorHAnsi" w:cstheme="minorHAnsi"/>
          <w:bCs/>
          <w:color w:val="000000"/>
          <w:sz w:val="32"/>
          <w:szCs w:val="32"/>
        </w:rPr>
        <w:t>This role is a hybrid working role and is based at Stay Safe East’s office in East London for a minimum of one day a week subject to operational demand.</w:t>
      </w:r>
    </w:p>
    <w:p w14:paraId="002DB00A" w14:textId="661066CD" w:rsidR="00FF3202" w:rsidRDefault="00FF3202" w:rsidP="00C02764">
      <w:pPr>
        <w:pStyle w:val="NormalWeb"/>
        <w:pBdr>
          <w:bottom w:val="single" w:sz="4" w:space="1" w:color="auto"/>
        </w:pBdr>
        <w:spacing w:after="240" w:afterAutospacing="0"/>
        <w:rPr>
          <w:rFonts w:asciiTheme="minorHAnsi" w:hAnsiTheme="minorHAnsi" w:cstheme="minorHAnsi"/>
          <w:bCs/>
          <w:color w:val="000000"/>
          <w:sz w:val="32"/>
          <w:szCs w:val="32"/>
        </w:rPr>
      </w:pPr>
      <w:r w:rsidRPr="00704C35">
        <w:rPr>
          <w:rFonts w:asciiTheme="minorHAnsi" w:hAnsiTheme="minorHAnsi" w:cstheme="minorHAnsi"/>
          <w:bCs/>
          <w:color w:val="000000"/>
          <w:sz w:val="32"/>
          <w:szCs w:val="32"/>
        </w:rPr>
        <w:t xml:space="preserve">Stay Safe East IDDVAs work across all 33 London </w:t>
      </w:r>
      <w:r w:rsidR="00704C35" w:rsidRPr="00704C35">
        <w:rPr>
          <w:rFonts w:asciiTheme="minorHAnsi" w:hAnsiTheme="minorHAnsi" w:cstheme="minorHAnsi"/>
          <w:bCs/>
          <w:color w:val="000000"/>
          <w:sz w:val="32"/>
          <w:szCs w:val="32"/>
        </w:rPr>
        <w:t>boroughs;</w:t>
      </w:r>
      <w:r w:rsidRPr="00704C35">
        <w:rPr>
          <w:rFonts w:asciiTheme="minorHAnsi" w:hAnsiTheme="minorHAnsi" w:cstheme="minorHAnsi"/>
          <w:bCs/>
          <w:color w:val="000000"/>
          <w:sz w:val="32"/>
          <w:szCs w:val="32"/>
        </w:rPr>
        <w:t xml:space="preserve"> </w:t>
      </w:r>
      <w:r w:rsidR="008A01D7" w:rsidRPr="00704C35">
        <w:rPr>
          <w:rFonts w:asciiTheme="minorHAnsi" w:hAnsiTheme="minorHAnsi" w:cstheme="minorHAnsi"/>
          <w:bCs/>
          <w:color w:val="000000"/>
          <w:sz w:val="32"/>
          <w:szCs w:val="32"/>
        </w:rPr>
        <w:t>thus,</w:t>
      </w:r>
      <w:r w:rsidR="005917A3" w:rsidRPr="00704C35">
        <w:rPr>
          <w:rFonts w:asciiTheme="minorHAnsi" w:hAnsiTheme="minorHAnsi" w:cstheme="minorHAnsi"/>
          <w:bCs/>
          <w:color w:val="000000"/>
          <w:sz w:val="32"/>
          <w:szCs w:val="32"/>
        </w:rPr>
        <w:t xml:space="preserve"> the post holder</w:t>
      </w:r>
      <w:r w:rsidRPr="00704C35">
        <w:rPr>
          <w:rFonts w:asciiTheme="minorHAnsi" w:hAnsiTheme="minorHAnsi" w:cstheme="minorHAnsi"/>
          <w:bCs/>
          <w:color w:val="000000"/>
          <w:sz w:val="32"/>
          <w:szCs w:val="32"/>
        </w:rPr>
        <w:t xml:space="preserve"> will work across all London boroughs under the guidance of the VAWG Service Manager.</w:t>
      </w:r>
      <w:r w:rsidR="004672AA">
        <w:rPr>
          <w:rFonts w:asciiTheme="minorHAnsi" w:hAnsiTheme="minorHAnsi" w:cstheme="minorHAnsi"/>
          <w:bCs/>
          <w:color w:val="000000"/>
          <w:sz w:val="32"/>
          <w:szCs w:val="32"/>
        </w:rPr>
        <w:br/>
      </w:r>
    </w:p>
    <w:p w14:paraId="4A93058D" w14:textId="77777777" w:rsidR="004672AA" w:rsidRDefault="004672AA">
      <w:pPr>
        <w:rPr>
          <w:rFonts w:eastAsia="Times New Roman" w:cstheme="minorHAnsi"/>
          <w:b/>
          <w:bCs/>
          <w:color w:val="000000"/>
          <w:sz w:val="32"/>
          <w:szCs w:val="32"/>
          <w:lang w:eastAsia="en-GB"/>
        </w:rPr>
      </w:pPr>
      <w:r>
        <w:rPr>
          <w:rFonts w:cstheme="minorHAnsi"/>
          <w:b/>
          <w:bCs/>
          <w:color w:val="000000"/>
          <w:sz w:val="32"/>
          <w:szCs w:val="32"/>
        </w:rPr>
        <w:br w:type="page"/>
      </w:r>
    </w:p>
    <w:p w14:paraId="20AE25A2" w14:textId="1E44A5A2" w:rsidR="00D4733E" w:rsidRPr="007700F7" w:rsidRDefault="00C02764" w:rsidP="006F0524">
      <w:pPr>
        <w:pStyle w:val="NormalWeb"/>
        <w:spacing w:after="120" w:afterAutospacing="0"/>
        <w:rPr>
          <w:rFonts w:asciiTheme="minorHAnsi" w:hAnsiTheme="minorHAnsi" w:cstheme="minorHAnsi"/>
          <w:b/>
          <w:bCs/>
          <w:color w:val="000000"/>
          <w:sz w:val="32"/>
          <w:szCs w:val="32"/>
        </w:rPr>
      </w:pPr>
      <w:r w:rsidRPr="007700F7">
        <w:rPr>
          <w:rFonts w:asciiTheme="minorHAnsi" w:hAnsiTheme="minorHAnsi" w:cstheme="minorHAnsi"/>
          <w:b/>
          <w:bCs/>
          <w:color w:val="000000"/>
          <w:sz w:val="32"/>
          <w:szCs w:val="32"/>
        </w:rPr>
        <w:lastRenderedPageBreak/>
        <w:t>As Senior IDDVA you will</w:t>
      </w:r>
      <w:r w:rsidR="00270A38" w:rsidRPr="007700F7">
        <w:rPr>
          <w:rFonts w:asciiTheme="minorHAnsi" w:hAnsiTheme="minorHAnsi" w:cstheme="minorHAnsi"/>
          <w:b/>
          <w:bCs/>
          <w:color w:val="000000"/>
          <w:sz w:val="32"/>
          <w:szCs w:val="32"/>
        </w:rPr>
        <w:t xml:space="preserve"> </w:t>
      </w:r>
    </w:p>
    <w:p w14:paraId="729BF6ED" w14:textId="4D050F96" w:rsidR="0039107F" w:rsidRPr="00704C35" w:rsidRDefault="0039107F" w:rsidP="006F052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Be line managing 3-4 </w:t>
      </w:r>
      <w:r w:rsidR="00DA72DA" w:rsidRPr="00704C35">
        <w:rPr>
          <w:rFonts w:asciiTheme="minorHAnsi" w:hAnsiTheme="minorHAnsi" w:cstheme="minorHAnsi"/>
          <w:color w:val="000000"/>
          <w:sz w:val="32"/>
          <w:szCs w:val="32"/>
        </w:rPr>
        <w:t>IDDVA</w:t>
      </w:r>
      <w:r w:rsidR="00A02664" w:rsidRPr="00704C35">
        <w:rPr>
          <w:rFonts w:asciiTheme="minorHAnsi" w:hAnsiTheme="minorHAnsi" w:cstheme="minorHAnsi"/>
          <w:color w:val="000000"/>
          <w:sz w:val="32"/>
          <w:szCs w:val="32"/>
        </w:rPr>
        <w:t>s</w:t>
      </w:r>
      <w:r w:rsidR="00134419">
        <w:rPr>
          <w:rFonts w:asciiTheme="minorHAnsi" w:hAnsiTheme="minorHAnsi" w:cstheme="minorHAnsi"/>
          <w:color w:val="000000"/>
          <w:sz w:val="32"/>
          <w:szCs w:val="32"/>
        </w:rPr>
        <w:t xml:space="preserve">; providing </w:t>
      </w:r>
      <w:r w:rsidR="00A02664" w:rsidRPr="00704C35">
        <w:rPr>
          <w:rFonts w:asciiTheme="minorHAnsi" w:hAnsiTheme="minorHAnsi" w:cstheme="minorHAnsi"/>
          <w:color w:val="000000"/>
          <w:sz w:val="32"/>
          <w:szCs w:val="32"/>
        </w:rPr>
        <w:t>them with support and regular supervision</w:t>
      </w:r>
      <w:r w:rsidR="00742EFA" w:rsidRPr="00704C35">
        <w:rPr>
          <w:rFonts w:asciiTheme="minorHAnsi" w:hAnsiTheme="minorHAnsi" w:cstheme="minorHAnsi"/>
          <w:color w:val="000000"/>
          <w:sz w:val="32"/>
          <w:szCs w:val="32"/>
        </w:rPr>
        <w:t>,</w:t>
      </w:r>
      <w:r w:rsidR="00742EFA" w:rsidRPr="00704C35">
        <w:rPr>
          <w:rFonts w:asciiTheme="minorHAnsi" w:hAnsiTheme="minorHAnsi" w:cstheme="minorHAnsi"/>
          <w:sz w:val="32"/>
          <w:szCs w:val="32"/>
        </w:rPr>
        <w:t xml:space="preserve"> </w:t>
      </w:r>
      <w:r w:rsidR="00742EFA" w:rsidRPr="00704C35">
        <w:rPr>
          <w:rFonts w:asciiTheme="minorHAnsi" w:hAnsiTheme="minorHAnsi" w:cstheme="minorHAnsi"/>
          <w:color w:val="000000"/>
          <w:sz w:val="32"/>
          <w:szCs w:val="32"/>
        </w:rPr>
        <w:t>record</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and manag</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sickness absence, annual and other leave, maintain</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up-to-date HR records, and conduct</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yearly appraisals</w:t>
      </w:r>
      <w:r w:rsidR="00565D84" w:rsidRPr="00704C35">
        <w:rPr>
          <w:rFonts w:asciiTheme="minorHAnsi" w:hAnsiTheme="minorHAnsi" w:cstheme="minorHAnsi"/>
          <w:color w:val="000000"/>
          <w:sz w:val="32"/>
          <w:szCs w:val="32"/>
        </w:rPr>
        <w:t>, manag</w:t>
      </w:r>
      <w:r w:rsidR="00134419">
        <w:rPr>
          <w:rFonts w:asciiTheme="minorHAnsi" w:hAnsiTheme="minorHAnsi" w:cstheme="minorHAnsi"/>
          <w:color w:val="000000"/>
          <w:sz w:val="32"/>
          <w:szCs w:val="32"/>
        </w:rPr>
        <w:t>ing</w:t>
      </w:r>
      <w:r w:rsidR="00565D84" w:rsidRPr="00704C35">
        <w:rPr>
          <w:rFonts w:asciiTheme="minorHAnsi" w:hAnsiTheme="minorHAnsi" w:cstheme="minorHAnsi"/>
          <w:color w:val="000000"/>
          <w:sz w:val="32"/>
          <w:szCs w:val="32"/>
        </w:rPr>
        <w:t xml:space="preserve"> </w:t>
      </w:r>
      <w:r w:rsidR="00134419">
        <w:rPr>
          <w:rFonts w:asciiTheme="minorHAnsi" w:hAnsiTheme="minorHAnsi" w:cstheme="minorHAnsi"/>
          <w:color w:val="000000"/>
          <w:sz w:val="32"/>
          <w:szCs w:val="32"/>
        </w:rPr>
        <w:t>performance/conduct/grievance</w:t>
      </w:r>
      <w:r w:rsidR="00565D84" w:rsidRPr="00704C35">
        <w:rPr>
          <w:rFonts w:asciiTheme="minorHAnsi" w:hAnsiTheme="minorHAnsi" w:cstheme="minorHAnsi"/>
          <w:color w:val="000000"/>
          <w:sz w:val="32"/>
          <w:szCs w:val="32"/>
        </w:rPr>
        <w:t xml:space="preserve"> issues</w:t>
      </w:r>
      <w:r w:rsidR="00F3664D" w:rsidRPr="00704C35">
        <w:rPr>
          <w:rFonts w:asciiTheme="minorHAnsi" w:hAnsiTheme="minorHAnsi" w:cstheme="minorHAnsi"/>
          <w:color w:val="000000"/>
          <w:sz w:val="32"/>
          <w:szCs w:val="32"/>
        </w:rPr>
        <w:t>, undertak</w:t>
      </w:r>
      <w:r w:rsidR="00134419">
        <w:rPr>
          <w:rFonts w:asciiTheme="minorHAnsi" w:hAnsiTheme="minorHAnsi" w:cstheme="minorHAnsi"/>
          <w:color w:val="000000"/>
          <w:sz w:val="32"/>
          <w:szCs w:val="32"/>
        </w:rPr>
        <w:t>ing</w:t>
      </w:r>
      <w:r w:rsidR="00F3664D" w:rsidRPr="00704C35">
        <w:rPr>
          <w:rFonts w:asciiTheme="minorHAnsi" w:hAnsiTheme="minorHAnsi" w:cstheme="minorHAnsi"/>
          <w:color w:val="000000"/>
          <w:sz w:val="32"/>
          <w:szCs w:val="32"/>
        </w:rPr>
        <w:t xml:space="preserve"> probationary review</w:t>
      </w:r>
      <w:r w:rsidR="00134419">
        <w:rPr>
          <w:rFonts w:asciiTheme="minorHAnsi" w:hAnsiTheme="minorHAnsi" w:cstheme="minorHAnsi"/>
          <w:color w:val="000000"/>
          <w:sz w:val="32"/>
          <w:szCs w:val="32"/>
        </w:rPr>
        <w:t>s</w:t>
      </w:r>
      <w:r w:rsidR="00F3664D" w:rsidRPr="00704C35">
        <w:rPr>
          <w:rFonts w:asciiTheme="minorHAnsi" w:hAnsiTheme="minorHAnsi" w:cstheme="minorHAnsi"/>
          <w:color w:val="000000"/>
          <w:sz w:val="32"/>
          <w:szCs w:val="32"/>
        </w:rPr>
        <w:t xml:space="preserve"> (if applicable)</w:t>
      </w:r>
      <w:r w:rsidR="001F35CA" w:rsidRPr="00704C35">
        <w:rPr>
          <w:rFonts w:asciiTheme="minorHAnsi" w:hAnsiTheme="minorHAnsi" w:cstheme="minorHAnsi"/>
          <w:color w:val="000000"/>
          <w:sz w:val="32"/>
          <w:szCs w:val="32"/>
        </w:rPr>
        <w:t xml:space="preserve">, </w:t>
      </w:r>
      <w:r w:rsidR="00134419">
        <w:rPr>
          <w:rFonts w:asciiTheme="minorHAnsi" w:hAnsiTheme="minorHAnsi" w:cstheme="minorHAnsi"/>
          <w:color w:val="000000"/>
          <w:sz w:val="32"/>
          <w:szCs w:val="32"/>
        </w:rPr>
        <w:t xml:space="preserve">maintaining oversight of the quality of the IDDVA’s work e.g. through </w:t>
      </w:r>
      <w:r w:rsidR="001F35CA" w:rsidRPr="00704C35">
        <w:rPr>
          <w:rFonts w:asciiTheme="minorHAnsi" w:hAnsiTheme="minorHAnsi" w:cstheme="minorHAnsi"/>
          <w:color w:val="000000"/>
          <w:sz w:val="32"/>
          <w:szCs w:val="32"/>
        </w:rPr>
        <w:t xml:space="preserve">dip sampling. </w:t>
      </w:r>
    </w:p>
    <w:p w14:paraId="36132F76" w14:textId="6E7AE582" w:rsidR="0039107F" w:rsidRPr="00704C35" w:rsidRDefault="0039107F" w:rsidP="006F052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Hold a small case load of 3</w:t>
      </w:r>
      <w:r w:rsidR="00353B63" w:rsidRPr="00704C35">
        <w:rPr>
          <w:rFonts w:asciiTheme="minorHAnsi" w:hAnsiTheme="minorHAnsi" w:cstheme="minorHAnsi"/>
          <w:color w:val="000000"/>
          <w:sz w:val="32"/>
          <w:szCs w:val="32"/>
        </w:rPr>
        <w:t xml:space="preserve">-4 cases. </w:t>
      </w:r>
    </w:p>
    <w:p w14:paraId="1B022A2A" w14:textId="77777777" w:rsidR="00C234C7" w:rsidRPr="004672AA" w:rsidRDefault="00D4733E" w:rsidP="006F0524">
      <w:pPr>
        <w:pStyle w:val="ListParagraph"/>
        <w:numPr>
          <w:ilvl w:val="0"/>
          <w:numId w:val="27"/>
        </w:numPr>
        <w:rPr>
          <w:rFonts w:eastAsia="Times New Roman" w:cstheme="minorHAnsi"/>
          <w:color w:val="000000"/>
          <w:sz w:val="32"/>
          <w:szCs w:val="32"/>
          <w:lang w:eastAsia="en-GB"/>
        </w:rPr>
      </w:pPr>
      <w:r w:rsidRPr="004672AA">
        <w:rPr>
          <w:rFonts w:eastAsia="Times New Roman" w:cstheme="minorHAnsi"/>
          <w:color w:val="000000"/>
          <w:sz w:val="32"/>
          <w:szCs w:val="32"/>
          <w:lang w:eastAsia="en-GB"/>
        </w:rPr>
        <w:t>Work within the social model of disability and use non-discriminatory practice.</w:t>
      </w:r>
    </w:p>
    <w:p w14:paraId="0C6C2E6F" w14:textId="7923A286" w:rsidR="006F0524" w:rsidRDefault="00353B63" w:rsidP="006F0524">
      <w:pPr>
        <w:pStyle w:val="ListParagraph"/>
        <w:numPr>
          <w:ilvl w:val="0"/>
          <w:numId w:val="27"/>
        </w:numPr>
        <w:rPr>
          <w:rFonts w:cstheme="minorHAnsi"/>
          <w:color w:val="000000"/>
          <w:sz w:val="32"/>
          <w:szCs w:val="32"/>
        </w:rPr>
      </w:pPr>
      <w:r w:rsidRPr="006F0524">
        <w:rPr>
          <w:rFonts w:cstheme="minorHAnsi"/>
          <w:color w:val="000000"/>
          <w:sz w:val="32"/>
          <w:szCs w:val="32"/>
        </w:rPr>
        <w:t xml:space="preserve">Have an excellent understanding of domestic </w:t>
      </w:r>
      <w:r w:rsidR="001800EB">
        <w:rPr>
          <w:rFonts w:cstheme="minorHAnsi"/>
          <w:color w:val="000000"/>
          <w:sz w:val="32"/>
          <w:szCs w:val="32"/>
        </w:rPr>
        <w:t>abuse</w:t>
      </w:r>
      <w:r w:rsidRPr="006F0524">
        <w:rPr>
          <w:rFonts w:cstheme="minorHAnsi"/>
          <w:color w:val="000000"/>
          <w:sz w:val="32"/>
          <w:szCs w:val="32"/>
        </w:rPr>
        <w:t xml:space="preserve"> and its effects on women, men, and children and of best practice within the sector. </w:t>
      </w:r>
    </w:p>
    <w:p w14:paraId="4D6AAD1A" w14:textId="77777777" w:rsid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Be</w:t>
      </w:r>
      <w:r w:rsidR="00353B63" w:rsidRPr="006F0524">
        <w:rPr>
          <w:rFonts w:cstheme="minorHAnsi"/>
          <w:color w:val="000000"/>
          <w:sz w:val="32"/>
          <w:szCs w:val="32"/>
        </w:rPr>
        <w:t xml:space="preserve"> proficient in data collection and case work recording</w:t>
      </w:r>
      <w:r w:rsidR="00D4733E" w:rsidRPr="006F0524">
        <w:rPr>
          <w:rFonts w:cstheme="minorHAnsi"/>
          <w:color w:val="000000"/>
          <w:sz w:val="32"/>
          <w:szCs w:val="32"/>
        </w:rPr>
        <w:t>.</w:t>
      </w:r>
    </w:p>
    <w:p w14:paraId="6F06A30B" w14:textId="3CDB8ADA" w:rsidR="00DD093F" w:rsidRPr="006F0524" w:rsidRDefault="00DD093F" w:rsidP="006F0524">
      <w:pPr>
        <w:pStyle w:val="ListParagraph"/>
        <w:numPr>
          <w:ilvl w:val="0"/>
          <w:numId w:val="27"/>
        </w:numPr>
        <w:rPr>
          <w:rFonts w:cstheme="minorHAnsi"/>
          <w:color w:val="000000"/>
          <w:sz w:val="32"/>
          <w:szCs w:val="32"/>
        </w:rPr>
      </w:pPr>
      <w:r w:rsidRPr="006F0524">
        <w:rPr>
          <w:rFonts w:cstheme="minorHAnsi"/>
          <w:color w:val="000000"/>
          <w:sz w:val="32"/>
          <w:szCs w:val="32"/>
        </w:rPr>
        <w:t>Ensur</w:t>
      </w:r>
      <w:r w:rsidR="00D4733E" w:rsidRPr="006F0524">
        <w:rPr>
          <w:rFonts w:cstheme="minorHAnsi"/>
          <w:color w:val="000000"/>
          <w:sz w:val="32"/>
          <w:szCs w:val="32"/>
        </w:rPr>
        <w:t xml:space="preserve">e </w:t>
      </w:r>
      <w:r w:rsidRPr="006F0524">
        <w:rPr>
          <w:rFonts w:cstheme="minorHAnsi"/>
          <w:color w:val="000000"/>
          <w:sz w:val="32"/>
          <w:szCs w:val="32"/>
        </w:rPr>
        <w:t xml:space="preserve">that the services are delivered in accordance with the service specification and performance targets set by the services funders, as well as in line with </w:t>
      </w:r>
      <w:proofErr w:type="spellStart"/>
      <w:r w:rsidRPr="006F0524">
        <w:rPr>
          <w:rFonts w:cstheme="minorHAnsi"/>
          <w:color w:val="000000"/>
          <w:sz w:val="32"/>
          <w:szCs w:val="32"/>
        </w:rPr>
        <w:t>SafeLives</w:t>
      </w:r>
      <w:proofErr w:type="spellEnd"/>
      <w:r w:rsidRPr="006F0524">
        <w:rPr>
          <w:rFonts w:cstheme="minorHAnsi"/>
          <w:color w:val="000000"/>
          <w:sz w:val="32"/>
          <w:szCs w:val="32"/>
        </w:rPr>
        <w:t xml:space="preserve"> criteria for delivering domestic abuse services.</w:t>
      </w:r>
    </w:p>
    <w:p w14:paraId="0C39ED39" w14:textId="77777777" w:rsidR="006F0524" w:rsidRPr="006F0524" w:rsidRDefault="00134419" w:rsidP="006F0524">
      <w:pPr>
        <w:pStyle w:val="ListParagraph"/>
        <w:numPr>
          <w:ilvl w:val="0"/>
          <w:numId w:val="27"/>
        </w:numPr>
        <w:rPr>
          <w:rFonts w:cstheme="minorHAnsi"/>
          <w:color w:val="000000"/>
          <w:sz w:val="32"/>
          <w:szCs w:val="32"/>
        </w:rPr>
      </w:pPr>
      <w:r w:rsidRPr="006F0524">
        <w:rPr>
          <w:rFonts w:eastAsia="Times New Roman" w:cstheme="minorHAnsi"/>
          <w:color w:val="000000"/>
          <w:sz w:val="32"/>
          <w:szCs w:val="32"/>
          <w:lang w:eastAsia="en-GB"/>
        </w:rPr>
        <w:t>C</w:t>
      </w:r>
      <w:r w:rsidR="00935540" w:rsidRPr="006F0524">
        <w:rPr>
          <w:rFonts w:eastAsia="Times New Roman" w:cstheme="minorHAnsi"/>
          <w:color w:val="000000"/>
          <w:sz w:val="32"/>
          <w:szCs w:val="32"/>
          <w:lang w:eastAsia="en-GB"/>
        </w:rPr>
        <w:t>oordinate and monitor referrals to MARAC and other multi-agency casework panels, Adult or Child Safeguarding referrals.</w:t>
      </w:r>
    </w:p>
    <w:p w14:paraId="753151D1" w14:textId="77777777" w:rsidR="006F0524" w:rsidRDefault="00470EEA" w:rsidP="006F0524">
      <w:pPr>
        <w:pStyle w:val="ListParagraph"/>
        <w:numPr>
          <w:ilvl w:val="0"/>
          <w:numId w:val="27"/>
        </w:numPr>
        <w:rPr>
          <w:rFonts w:cstheme="minorHAnsi"/>
          <w:color w:val="000000"/>
          <w:sz w:val="32"/>
          <w:szCs w:val="32"/>
        </w:rPr>
      </w:pPr>
      <w:r w:rsidRPr="006F0524">
        <w:rPr>
          <w:rFonts w:cstheme="minorHAnsi"/>
          <w:color w:val="000000"/>
          <w:sz w:val="32"/>
          <w:szCs w:val="32"/>
        </w:rPr>
        <w:t>Ensur</w:t>
      </w:r>
      <w:r w:rsidR="00D4733E" w:rsidRPr="006F0524">
        <w:rPr>
          <w:rFonts w:cstheme="minorHAnsi"/>
          <w:color w:val="000000"/>
          <w:sz w:val="32"/>
          <w:szCs w:val="32"/>
        </w:rPr>
        <w:t>e</w:t>
      </w:r>
      <w:r w:rsidRPr="006F0524">
        <w:rPr>
          <w:rFonts w:cstheme="minorHAnsi"/>
          <w:color w:val="000000"/>
          <w:sz w:val="32"/>
          <w:szCs w:val="32"/>
        </w:rPr>
        <w:t xml:space="preserve"> that the service prioritises the safety, security and dignity of service users and their children.</w:t>
      </w:r>
    </w:p>
    <w:p w14:paraId="34611524" w14:textId="77777777" w:rsidR="006F0524" w:rsidRDefault="00470EEA" w:rsidP="006F0524">
      <w:pPr>
        <w:pStyle w:val="ListParagraph"/>
        <w:numPr>
          <w:ilvl w:val="0"/>
          <w:numId w:val="27"/>
        </w:numPr>
        <w:rPr>
          <w:rFonts w:cstheme="minorHAnsi"/>
          <w:color w:val="000000"/>
          <w:sz w:val="32"/>
          <w:szCs w:val="32"/>
        </w:rPr>
      </w:pPr>
      <w:r w:rsidRPr="006F0524">
        <w:rPr>
          <w:rFonts w:cstheme="minorHAnsi"/>
          <w:color w:val="000000"/>
          <w:sz w:val="32"/>
          <w:szCs w:val="32"/>
        </w:rPr>
        <w:t>T</w:t>
      </w:r>
      <w:r w:rsidR="00134419" w:rsidRPr="006F0524">
        <w:rPr>
          <w:rFonts w:cstheme="minorHAnsi"/>
          <w:color w:val="000000"/>
          <w:sz w:val="32"/>
          <w:szCs w:val="32"/>
        </w:rPr>
        <w:t>ake the</w:t>
      </w:r>
      <w:r w:rsidRPr="006F0524">
        <w:rPr>
          <w:rFonts w:cstheme="minorHAnsi"/>
          <w:color w:val="000000"/>
          <w:sz w:val="32"/>
          <w:szCs w:val="32"/>
        </w:rPr>
        <w:t xml:space="preserve"> lead in crisis situations and provide advice and guidance on safeguarding issues and information sharing concerns</w:t>
      </w:r>
      <w:r w:rsidR="0063418F" w:rsidRPr="006F0524">
        <w:rPr>
          <w:rFonts w:cstheme="minorHAnsi"/>
          <w:color w:val="000000"/>
          <w:sz w:val="32"/>
          <w:szCs w:val="32"/>
        </w:rPr>
        <w:t xml:space="preserve"> to staff members.</w:t>
      </w:r>
    </w:p>
    <w:p w14:paraId="48B771E6" w14:textId="77777777" w:rsid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C</w:t>
      </w:r>
      <w:r w:rsidR="00C234C7" w:rsidRPr="006F0524">
        <w:rPr>
          <w:rFonts w:cstheme="minorHAnsi"/>
          <w:color w:val="000000"/>
          <w:sz w:val="32"/>
          <w:szCs w:val="32"/>
        </w:rPr>
        <w:t xml:space="preserve">hair weekly case review </w:t>
      </w:r>
      <w:r w:rsidR="00FF6A1A" w:rsidRPr="006F0524">
        <w:rPr>
          <w:rFonts w:cstheme="minorHAnsi"/>
          <w:color w:val="000000"/>
          <w:sz w:val="32"/>
          <w:szCs w:val="32"/>
        </w:rPr>
        <w:t>meetings.</w:t>
      </w:r>
    </w:p>
    <w:p w14:paraId="258AF5BC" w14:textId="77777777" w:rsidR="006F0524" w:rsidRDefault="00737855" w:rsidP="006F0524">
      <w:pPr>
        <w:pStyle w:val="ListParagraph"/>
        <w:numPr>
          <w:ilvl w:val="0"/>
          <w:numId w:val="27"/>
        </w:numPr>
        <w:rPr>
          <w:rFonts w:cstheme="minorHAnsi"/>
          <w:color w:val="000000"/>
          <w:sz w:val="32"/>
          <w:szCs w:val="32"/>
        </w:rPr>
      </w:pPr>
      <w:r w:rsidRPr="006F0524">
        <w:rPr>
          <w:rFonts w:cstheme="minorHAnsi"/>
          <w:color w:val="000000"/>
          <w:sz w:val="32"/>
          <w:szCs w:val="32"/>
        </w:rPr>
        <w:t>Assist</w:t>
      </w:r>
      <w:r w:rsidR="005667AE" w:rsidRPr="006F0524">
        <w:rPr>
          <w:rFonts w:cstheme="minorHAnsi"/>
          <w:color w:val="000000"/>
          <w:sz w:val="32"/>
          <w:szCs w:val="32"/>
        </w:rPr>
        <w:t xml:space="preserve"> the VAWG service manager</w:t>
      </w:r>
      <w:r w:rsidRPr="006F0524">
        <w:rPr>
          <w:rFonts w:cstheme="minorHAnsi"/>
          <w:color w:val="000000"/>
          <w:sz w:val="32"/>
          <w:szCs w:val="32"/>
        </w:rPr>
        <w:t xml:space="preserve"> with performance management and insights into the service</w:t>
      </w:r>
      <w:r w:rsidR="00FB2D30" w:rsidRPr="006F0524">
        <w:rPr>
          <w:rFonts w:cstheme="minorHAnsi"/>
          <w:color w:val="000000"/>
          <w:sz w:val="32"/>
          <w:szCs w:val="32"/>
        </w:rPr>
        <w:t xml:space="preserve">. </w:t>
      </w:r>
    </w:p>
    <w:p w14:paraId="760247B6" w14:textId="77777777" w:rsid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A</w:t>
      </w:r>
      <w:r w:rsidR="005667AE" w:rsidRPr="006F0524">
        <w:rPr>
          <w:rFonts w:cstheme="minorHAnsi"/>
          <w:color w:val="000000"/>
          <w:sz w:val="32"/>
          <w:szCs w:val="32"/>
        </w:rPr>
        <w:t>ssist the VAWG Service Manager with data collection, data analysis and problem solving.</w:t>
      </w:r>
    </w:p>
    <w:p w14:paraId="34C37DDD" w14:textId="081A5A2E" w:rsidR="00C234C7" w:rsidRP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D</w:t>
      </w:r>
      <w:r w:rsidR="00C234C7" w:rsidRPr="006F0524">
        <w:rPr>
          <w:rFonts w:cstheme="minorHAnsi"/>
          <w:color w:val="000000"/>
          <w:sz w:val="32"/>
          <w:szCs w:val="32"/>
        </w:rPr>
        <w:t>eputise for the VAWG Service Manager in her absence</w:t>
      </w:r>
      <w:r w:rsidR="00FF6A1A" w:rsidRPr="006F0524">
        <w:rPr>
          <w:rFonts w:cstheme="minorHAnsi"/>
          <w:color w:val="000000"/>
          <w:sz w:val="32"/>
          <w:szCs w:val="32"/>
        </w:rPr>
        <w:t>.</w:t>
      </w:r>
    </w:p>
    <w:p w14:paraId="0AF4F407" w14:textId="1E3B86E5" w:rsidR="00BE7510" w:rsidRPr="00704C35"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E</w:t>
      </w:r>
      <w:r w:rsidR="00FB2D30" w:rsidRPr="00704C35">
        <w:rPr>
          <w:rFonts w:asciiTheme="minorHAnsi" w:hAnsiTheme="minorHAnsi" w:cstheme="minorHAnsi"/>
          <w:color w:val="000000"/>
          <w:sz w:val="32"/>
          <w:szCs w:val="32"/>
        </w:rPr>
        <w:t xml:space="preserve">nsure that the Duty service runs effectively, maintaining referral pathways, ensuring that documents and procedures are in place and embedded into working practice supporting those covering duty as required. </w:t>
      </w:r>
    </w:p>
    <w:p w14:paraId="1D8C0EA3" w14:textId="54F357C4" w:rsidR="00AB0F53" w:rsidRPr="00704C35" w:rsidRDefault="00FB2D30" w:rsidP="006F052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You will also contribute to duty work, conducting calls and initial assessments and responding to crises, working within the team to make proactive contact and provide high quality advocacy and support based upon a client led needs and risk assessment to women referred to our service. </w:t>
      </w:r>
    </w:p>
    <w:p w14:paraId="7BD9BB7F" w14:textId="409E6DBB" w:rsidR="00AB0F53" w:rsidRPr="00704C35"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Be</w:t>
      </w:r>
      <w:r w:rsidR="007A707A" w:rsidRPr="00704C35">
        <w:rPr>
          <w:rFonts w:asciiTheme="minorHAnsi" w:hAnsiTheme="minorHAnsi" w:cstheme="minorHAnsi"/>
          <w:color w:val="000000"/>
          <w:sz w:val="32"/>
          <w:szCs w:val="32"/>
        </w:rPr>
        <w:t xml:space="preserve"> an </w:t>
      </w:r>
      <w:r w:rsidR="00FB2D30" w:rsidRPr="00704C35">
        <w:rPr>
          <w:rFonts w:asciiTheme="minorHAnsi" w:hAnsiTheme="minorHAnsi" w:cstheme="minorHAnsi"/>
          <w:color w:val="000000"/>
          <w:sz w:val="32"/>
          <w:szCs w:val="32"/>
        </w:rPr>
        <w:t xml:space="preserve">experienced domestic violence advocate who has worked with complex and multiple </w:t>
      </w:r>
      <w:r w:rsidR="00C234C7" w:rsidRPr="00704C35">
        <w:rPr>
          <w:rFonts w:asciiTheme="minorHAnsi" w:hAnsiTheme="minorHAnsi" w:cstheme="minorHAnsi"/>
          <w:color w:val="000000"/>
          <w:sz w:val="32"/>
          <w:szCs w:val="32"/>
        </w:rPr>
        <w:t>needs and</w:t>
      </w:r>
      <w:r w:rsidR="007A707A" w:rsidRPr="00704C35">
        <w:rPr>
          <w:rFonts w:asciiTheme="minorHAnsi" w:hAnsiTheme="minorHAnsi" w:cstheme="minorHAnsi"/>
          <w:color w:val="000000"/>
          <w:sz w:val="32"/>
          <w:szCs w:val="32"/>
        </w:rPr>
        <w:t xml:space="preserve"> </w:t>
      </w:r>
      <w:r w:rsidR="00FB2D30" w:rsidRPr="00704C35">
        <w:rPr>
          <w:rFonts w:asciiTheme="minorHAnsi" w:hAnsiTheme="minorHAnsi" w:cstheme="minorHAnsi"/>
          <w:color w:val="000000"/>
          <w:sz w:val="32"/>
          <w:szCs w:val="32"/>
        </w:rPr>
        <w:t xml:space="preserve">will be skilled in risk management and safety planning, remaining calm in a crisis and in handling sensitive information on a daily basis. </w:t>
      </w:r>
    </w:p>
    <w:p w14:paraId="1F6DEFE3" w14:textId="6A602E54" w:rsidR="00FB2D30"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Have e</w:t>
      </w:r>
      <w:r w:rsidR="00FB2D30" w:rsidRPr="00704C35">
        <w:rPr>
          <w:rFonts w:asciiTheme="minorHAnsi" w:hAnsiTheme="minorHAnsi" w:cstheme="minorHAnsi"/>
          <w:color w:val="000000"/>
          <w:sz w:val="32"/>
          <w:szCs w:val="32"/>
        </w:rPr>
        <w:t>xperience of direct work with female</w:t>
      </w:r>
      <w:r w:rsidR="00AB0F53" w:rsidRPr="00704C35">
        <w:rPr>
          <w:rFonts w:asciiTheme="minorHAnsi" w:hAnsiTheme="minorHAnsi" w:cstheme="minorHAnsi"/>
          <w:color w:val="000000"/>
          <w:sz w:val="32"/>
          <w:szCs w:val="32"/>
        </w:rPr>
        <w:t xml:space="preserve"> and male</w:t>
      </w:r>
      <w:r w:rsidR="00FB2D30" w:rsidRPr="00704C35">
        <w:rPr>
          <w:rFonts w:asciiTheme="minorHAnsi" w:hAnsiTheme="minorHAnsi" w:cstheme="minorHAnsi"/>
          <w:color w:val="000000"/>
          <w:sz w:val="32"/>
          <w:szCs w:val="32"/>
        </w:rPr>
        <w:t xml:space="preserve"> survivors of domestic violence and of working within safeguarding procedures is essential for this post, as is the need to adopt and promote a strong partnership approach to service provision.</w:t>
      </w:r>
    </w:p>
    <w:p w14:paraId="371860A4" w14:textId="6D850CD9" w:rsidR="00134419" w:rsidRPr="00704C35"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Understand the needs of disabled clients and the barriers</w:t>
      </w:r>
      <w:r w:rsidR="007579D9">
        <w:rPr>
          <w:rFonts w:asciiTheme="minorHAnsi" w:hAnsiTheme="minorHAnsi" w:cstheme="minorHAnsi"/>
          <w:color w:val="000000"/>
          <w:sz w:val="32"/>
          <w:szCs w:val="32"/>
        </w:rPr>
        <w:t xml:space="preserve"> to safety that they face. </w:t>
      </w:r>
    </w:p>
    <w:p w14:paraId="60F2F074" w14:textId="79072096" w:rsidR="00BC10A1" w:rsidRPr="004672AA" w:rsidRDefault="00BC10A1" w:rsidP="006F0524">
      <w:pPr>
        <w:pStyle w:val="ListParagraph"/>
        <w:numPr>
          <w:ilvl w:val="0"/>
          <w:numId w:val="27"/>
        </w:numPr>
        <w:rPr>
          <w:rFonts w:eastAsia="Times New Roman" w:cstheme="minorHAnsi"/>
          <w:color w:val="000000"/>
          <w:sz w:val="32"/>
          <w:szCs w:val="32"/>
          <w:lang w:eastAsia="en-GB"/>
        </w:rPr>
      </w:pPr>
      <w:r w:rsidRPr="004672AA">
        <w:rPr>
          <w:rFonts w:eastAsia="Times New Roman" w:cstheme="minorHAnsi"/>
          <w:color w:val="000000"/>
          <w:sz w:val="32"/>
          <w:szCs w:val="32"/>
          <w:lang w:eastAsia="en-GB"/>
        </w:rPr>
        <w:t xml:space="preserve">To work with </w:t>
      </w:r>
      <w:r w:rsidR="00C21EA3" w:rsidRPr="004672AA">
        <w:rPr>
          <w:rFonts w:eastAsia="Times New Roman" w:cstheme="minorHAnsi"/>
          <w:color w:val="000000"/>
          <w:sz w:val="32"/>
          <w:szCs w:val="32"/>
          <w:lang w:eastAsia="en-GB"/>
        </w:rPr>
        <w:t>the VAWG Service M</w:t>
      </w:r>
      <w:r w:rsidRPr="004672AA">
        <w:rPr>
          <w:rFonts w:eastAsia="Times New Roman" w:cstheme="minorHAnsi"/>
          <w:color w:val="000000"/>
          <w:sz w:val="32"/>
          <w:szCs w:val="32"/>
          <w:lang w:eastAsia="en-GB"/>
        </w:rPr>
        <w:t>anagers to coordinate client satisfaction surveys, analyse and write up the results</w:t>
      </w:r>
      <w:r w:rsidR="00C21EA3" w:rsidRPr="004672AA">
        <w:rPr>
          <w:rFonts w:eastAsia="Times New Roman" w:cstheme="minorHAnsi"/>
          <w:color w:val="000000"/>
          <w:sz w:val="32"/>
          <w:szCs w:val="32"/>
          <w:lang w:eastAsia="en-GB"/>
        </w:rPr>
        <w:t>.</w:t>
      </w:r>
    </w:p>
    <w:p w14:paraId="31B8F259" w14:textId="77777777" w:rsidR="000E6D11" w:rsidRPr="00704C35" w:rsidRDefault="000E6D11" w:rsidP="002B4A10">
      <w:pPr>
        <w:pStyle w:val="NormalWeb"/>
        <w:spacing w:after="120" w:afterAutospacing="0"/>
        <w:rPr>
          <w:rFonts w:asciiTheme="minorHAnsi" w:hAnsiTheme="minorHAnsi" w:cstheme="minorHAnsi"/>
          <w:b/>
          <w:bCs/>
          <w:color w:val="000000"/>
          <w:sz w:val="32"/>
          <w:szCs w:val="32"/>
          <w:u w:val="single"/>
        </w:rPr>
      </w:pPr>
      <w:r w:rsidRPr="00704C35">
        <w:rPr>
          <w:rFonts w:asciiTheme="minorHAnsi" w:hAnsiTheme="minorHAnsi" w:cstheme="minorHAnsi"/>
          <w:b/>
          <w:bCs/>
          <w:color w:val="000000"/>
          <w:sz w:val="32"/>
          <w:szCs w:val="32"/>
          <w:u w:val="single"/>
        </w:rPr>
        <w:t xml:space="preserve">General duties: </w:t>
      </w:r>
    </w:p>
    <w:p w14:paraId="33CB29BA" w14:textId="77777777" w:rsidR="006F0524" w:rsidRDefault="000E6D11" w:rsidP="00E95596">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Be responsible for your own personal learning development and keep up to date on research, relevant legislation, policy and practice, and other literature relevant to the role.</w:t>
      </w:r>
    </w:p>
    <w:p w14:paraId="5D0511C0" w14:textId="77777777" w:rsidR="006F0524" w:rsidRDefault="000E6D11" w:rsidP="0041593B">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Participate in supervision, training and meetings as required, and assist in the development of services in line with agreed development plans.</w:t>
      </w:r>
    </w:p>
    <w:p w14:paraId="1DCC82FC" w14:textId="55E5694A" w:rsidR="00960B2E" w:rsidRPr="006F0524" w:rsidRDefault="00960B2E" w:rsidP="0041593B">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To ensure that all service delivery by the team meets expected Quality Standards</w:t>
      </w:r>
    </w:p>
    <w:p w14:paraId="7BBF17A6" w14:textId="081C1E94" w:rsidR="00960B2E" w:rsidRPr="00704C35" w:rsidRDefault="00960B2E" w:rsidP="005917A3">
      <w:pPr>
        <w:pStyle w:val="NormalWeb"/>
        <w:numPr>
          <w:ilvl w:val="0"/>
          <w:numId w:val="26"/>
        </w:numPr>
        <w:spacing w:after="12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To ensure that clients’ access, </w:t>
      </w:r>
      <w:r w:rsidR="00BC10A1" w:rsidRPr="00704C35">
        <w:rPr>
          <w:rFonts w:asciiTheme="minorHAnsi" w:hAnsiTheme="minorHAnsi" w:cstheme="minorHAnsi"/>
          <w:color w:val="000000"/>
          <w:sz w:val="32"/>
          <w:szCs w:val="32"/>
        </w:rPr>
        <w:t>communication,</w:t>
      </w:r>
      <w:r w:rsidRPr="00704C35">
        <w:rPr>
          <w:rFonts w:asciiTheme="minorHAnsi" w:hAnsiTheme="minorHAnsi" w:cstheme="minorHAnsi"/>
          <w:color w:val="000000"/>
          <w:sz w:val="32"/>
          <w:szCs w:val="32"/>
        </w:rPr>
        <w:t xml:space="preserve"> and cultural needs are met by Stay Safe East’s VAWG team</w:t>
      </w:r>
      <w:r w:rsidR="00BC10A1" w:rsidRPr="00704C35">
        <w:rPr>
          <w:rFonts w:asciiTheme="minorHAnsi" w:hAnsiTheme="minorHAnsi" w:cstheme="minorHAnsi"/>
          <w:color w:val="000000"/>
          <w:sz w:val="32"/>
          <w:szCs w:val="32"/>
        </w:rPr>
        <w:t>.</w:t>
      </w:r>
    </w:p>
    <w:p w14:paraId="64101166" w14:textId="23D6A105" w:rsidR="007579D9" w:rsidRPr="006F0524" w:rsidRDefault="00BC10A1" w:rsidP="00ED298B">
      <w:pPr>
        <w:pStyle w:val="NormalWeb"/>
        <w:numPr>
          <w:ilvl w:val="0"/>
          <w:numId w:val="26"/>
        </w:numPr>
        <w:rPr>
          <w:rFonts w:cstheme="minorHAnsi"/>
          <w:b/>
          <w:color w:val="000000"/>
          <w:sz w:val="32"/>
          <w:szCs w:val="32"/>
        </w:rPr>
      </w:pPr>
      <w:r w:rsidRPr="006F0524">
        <w:rPr>
          <w:rFonts w:asciiTheme="minorHAnsi" w:hAnsiTheme="minorHAnsi" w:cstheme="minorHAnsi"/>
          <w:color w:val="000000"/>
          <w:sz w:val="32"/>
          <w:szCs w:val="32"/>
        </w:rPr>
        <w:lastRenderedPageBreak/>
        <w:t xml:space="preserve">To ensure confidentiality and sensitivity in line with Stay Safe East policies, Community Legal Service, </w:t>
      </w:r>
      <w:r w:rsidR="00704C35" w:rsidRPr="006F0524">
        <w:rPr>
          <w:rFonts w:asciiTheme="minorHAnsi" w:hAnsiTheme="minorHAnsi" w:cstheme="minorHAnsi"/>
          <w:color w:val="000000"/>
          <w:sz w:val="32"/>
          <w:szCs w:val="32"/>
        </w:rPr>
        <w:t>MARAC,</w:t>
      </w:r>
      <w:r w:rsidRPr="006F0524">
        <w:rPr>
          <w:rFonts w:asciiTheme="minorHAnsi" w:hAnsiTheme="minorHAnsi" w:cstheme="minorHAnsi"/>
          <w:color w:val="000000"/>
          <w:sz w:val="32"/>
          <w:szCs w:val="32"/>
        </w:rPr>
        <w:t xml:space="preserve"> and other guidelines. </w:t>
      </w:r>
      <w:r w:rsidR="006F0524">
        <w:rPr>
          <w:rFonts w:asciiTheme="minorHAnsi" w:hAnsiTheme="minorHAnsi" w:cstheme="minorHAnsi"/>
          <w:color w:val="000000"/>
          <w:sz w:val="32"/>
          <w:szCs w:val="32"/>
        </w:rPr>
        <w:br/>
      </w:r>
    </w:p>
    <w:p w14:paraId="74E073A9" w14:textId="244AC90F" w:rsidR="007700F7" w:rsidRDefault="007700F7" w:rsidP="007700F7">
      <w:pPr>
        <w:pStyle w:val="NormalWeb"/>
        <w:pBdr>
          <w:bottom w:val="single" w:sz="4" w:space="1" w:color="auto"/>
        </w:pBdr>
        <w:tabs>
          <w:tab w:val="right" w:pos="9752"/>
        </w:tabs>
        <w:spacing w:after="240" w:afterAutospacing="0"/>
        <w:rPr>
          <w:rFonts w:asciiTheme="minorHAnsi" w:hAnsiTheme="minorHAnsi" w:cstheme="minorHAnsi"/>
          <w:bCs/>
          <w:color w:val="000000"/>
          <w:sz w:val="32"/>
          <w:szCs w:val="32"/>
        </w:rPr>
      </w:pPr>
      <w:r w:rsidRPr="008A01D7">
        <w:rPr>
          <w:rFonts w:asciiTheme="minorHAnsi" w:hAnsiTheme="minorHAnsi" w:cstheme="minorHAnsi"/>
          <w:b/>
          <w:color w:val="000000"/>
          <w:sz w:val="32"/>
          <w:szCs w:val="32"/>
        </w:rPr>
        <w:t>How to apply</w:t>
      </w:r>
      <w:r w:rsidRPr="008A01D7">
        <w:rPr>
          <w:rFonts w:asciiTheme="minorHAnsi" w:hAnsiTheme="minorHAnsi" w:cstheme="minorHAnsi"/>
          <w:bCs/>
          <w:color w:val="000000"/>
          <w:sz w:val="32"/>
          <w:szCs w:val="32"/>
        </w:rPr>
        <w:t>:</w:t>
      </w:r>
      <w:r>
        <w:rPr>
          <w:rFonts w:asciiTheme="minorHAnsi" w:hAnsiTheme="minorHAnsi" w:cstheme="minorHAnsi"/>
          <w:bCs/>
          <w:color w:val="000000"/>
          <w:sz w:val="32"/>
          <w:szCs w:val="32"/>
        </w:rPr>
        <w:t xml:space="preserve"> </w:t>
      </w:r>
      <w:r>
        <w:rPr>
          <w:rFonts w:asciiTheme="minorHAnsi" w:hAnsiTheme="minorHAnsi" w:cstheme="minorHAnsi"/>
          <w:bCs/>
          <w:color w:val="000000"/>
          <w:sz w:val="32"/>
          <w:szCs w:val="32"/>
        </w:rPr>
        <w:tab/>
      </w:r>
    </w:p>
    <w:p w14:paraId="7D56CB01" w14:textId="671EDFE5" w:rsidR="007700F7" w:rsidRPr="00704C35" w:rsidRDefault="007700F7" w:rsidP="007579D9">
      <w:pPr>
        <w:rPr>
          <w:rFonts w:cstheme="minorHAnsi"/>
          <w:b/>
          <w:color w:val="000000"/>
          <w:sz w:val="32"/>
          <w:szCs w:val="32"/>
        </w:rPr>
      </w:pPr>
      <w:r>
        <w:rPr>
          <w:rFonts w:cstheme="minorHAnsi"/>
          <w:bCs/>
          <w:color w:val="000000"/>
          <w:sz w:val="32"/>
          <w:szCs w:val="32"/>
        </w:rPr>
        <w:t xml:space="preserve">To apply for this role please send us a </w:t>
      </w:r>
      <w:r w:rsidRPr="0098731D">
        <w:rPr>
          <w:rFonts w:eastAsia="Times New Roman" w:cstheme="minorHAnsi"/>
          <w:bCs/>
          <w:color w:val="000000"/>
          <w:sz w:val="32"/>
          <w:szCs w:val="32"/>
          <w:lang w:eastAsia="en-GB"/>
        </w:rPr>
        <w:t xml:space="preserve">cover letter no longer than 2 A4 pages or no more than </w:t>
      </w:r>
      <w:r>
        <w:rPr>
          <w:rFonts w:eastAsia="Times New Roman" w:cstheme="minorHAnsi"/>
          <w:bCs/>
          <w:color w:val="000000"/>
          <w:sz w:val="32"/>
          <w:szCs w:val="32"/>
          <w:lang w:eastAsia="en-GB"/>
        </w:rPr>
        <w:t>20</w:t>
      </w:r>
      <w:r w:rsidRPr="0098731D">
        <w:rPr>
          <w:rFonts w:eastAsia="Times New Roman" w:cstheme="minorHAnsi"/>
          <w:bCs/>
          <w:color w:val="000000"/>
          <w:sz w:val="32"/>
          <w:szCs w:val="32"/>
          <w:lang w:eastAsia="en-GB"/>
        </w:rPr>
        <w:t>00 words</w:t>
      </w:r>
      <w:r>
        <w:rPr>
          <w:rFonts w:eastAsia="Times New Roman" w:cstheme="minorHAnsi"/>
          <w:bCs/>
          <w:color w:val="000000"/>
          <w:sz w:val="32"/>
          <w:szCs w:val="32"/>
          <w:lang w:eastAsia="en-GB"/>
        </w:rPr>
        <w:t xml:space="preserve"> demonstrating your knowledge, skills and experience outlined in the person’s specification. </w:t>
      </w:r>
    </w:p>
    <w:p w14:paraId="08A47FC4" w14:textId="0C8302E9" w:rsidR="00FE0AB2" w:rsidRPr="00704C35" w:rsidRDefault="00714E4A" w:rsidP="007579D9">
      <w:pPr>
        <w:pStyle w:val="NormalWeb"/>
        <w:spacing w:after="240" w:afterAutospacing="0"/>
        <w:jc w:val="center"/>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Person Specification: Senior IDDVA</w:t>
      </w:r>
    </w:p>
    <w:tbl>
      <w:tblPr>
        <w:tblStyle w:val="TableGrid"/>
        <w:tblW w:w="9696" w:type="dxa"/>
        <w:tblLook w:val="04A0" w:firstRow="1" w:lastRow="0" w:firstColumn="1" w:lastColumn="0" w:noHBand="0" w:noVBand="1"/>
      </w:tblPr>
      <w:tblGrid>
        <w:gridCol w:w="7508"/>
        <w:gridCol w:w="851"/>
        <w:gridCol w:w="1337"/>
      </w:tblGrid>
      <w:tr w:rsidR="007579D9" w:rsidRPr="00704C35" w14:paraId="15449BB1" w14:textId="77777777" w:rsidTr="007579D9">
        <w:trPr>
          <w:cantSplit/>
          <w:trHeight w:val="3111"/>
        </w:trPr>
        <w:tc>
          <w:tcPr>
            <w:tcW w:w="7508" w:type="dxa"/>
          </w:tcPr>
          <w:p w14:paraId="42CA2AA5" w14:textId="79537038" w:rsidR="007579D9" w:rsidRPr="00704C35" w:rsidRDefault="007579D9" w:rsidP="00276E39">
            <w:pPr>
              <w:pStyle w:val="NormalWeb"/>
              <w:spacing w:after="240" w:afterAutospacing="0"/>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Knowledge and Qualifications</w:t>
            </w:r>
          </w:p>
        </w:tc>
        <w:tc>
          <w:tcPr>
            <w:tcW w:w="851" w:type="dxa"/>
            <w:textDirection w:val="tbRl"/>
          </w:tcPr>
          <w:p w14:paraId="60D2D64E" w14:textId="658451F0" w:rsidR="007579D9" w:rsidRPr="007579D9" w:rsidRDefault="007579D9" w:rsidP="007579D9">
            <w:pPr>
              <w:pStyle w:val="NormalWeb"/>
              <w:spacing w:after="240" w:afterAutospacing="0"/>
              <w:ind w:left="113" w:right="113"/>
              <w:rPr>
                <w:rFonts w:asciiTheme="minorHAnsi" w:hAnsiTheme="minorHAnsi" w:cstheme="minorHAnsi"/>
                <w:color w:val="000000"/>
                <w:sz w:val="28"/>
                <w:szCs w:val="28"/>
              </w:rPr>
            </w:pPr>
            <w:r w:rsidRPr="007579D9">
              <w:rPr>
                <w:rFonts w:asciiTheme="minorHAnsi" w:hAnsiTheme="minorHAnsi" w:cstheme="minorHAnsi"/>
                <w:color w:val="000000"/>
                <w:sz w:val="28"/>
                <w:szCs w:val="28"/>
              </w:rPr>
              <w:t xml:space="preserve">Essential </w:t>
            </w:r>
            <w:r>
              <w:rPr>
                <w:rFonts w:asciiTheme="minorHAnsi" w:hAnsiTheme="minorHAnsi" w:cstheme="minorHAnsi"/>
                <w:color w:val="000000"/>
                <w:sz w:val="28"/>
                <w:szCs w:val="28"/>
              </w:rPr>
              <w:t xml:space="preserve">criteria </w:t>
            </w:r>
            <w:r w:rsidR="004672AA">
              <w:rPr>
                <w:rFonts w:asciiTheme="minorHAnsi" w:hAnsiTheme="minorHAnsi" w:cstheme="minorHAnsi"/>
                <w:color w:val="000000"/>
                <w:sz w:val="28"/>
                <w:szCs w:val="28"/>
              </w:rPr>
              <w:t xml:space="preserve">(E) </w:t>
            </w:r>
            <w:r w:rsidRPr="007579D9">
              <w:rPr>
                <w:rFonts w:asciiTheme="minorHAnsi" w:hAnsiTheme="minorHAnsi" w:cstheme="minorHAnsi"/>
                <w:color w:val="000000"/>
                <w:sz w:val="28"/>
                <w:szCs w:val="28"/>
              </w:rPr>
              <w:t xml:space="preserve">or desirable </w:t>
            </w:r>
            <w:r w:rsidR="004672AA">
              <w:rPr>
                <w:rFonts w:asciiTheme="minorHAnsi" w:hAnsiTheme="minorHAnsi" w:cstheme="minorHAnsi"/>
                <w:color w:val="000000"/>
                <w:sz w:val="28"/>
                <w:szCs w:val="28"/>
              </w:rPr>
              <w:t>(</w:t>
            </w:r>
            <w:r w:rsidRPr="007579D9">
              <w:rPr>
                <w:rFonts w:asciiTheme="minorHAnsi" w:hAnsiTheme="minorHAnsi" w:cstheme="minorHAnsi"/>
                <w:color w:val="000000"/>
                <w:sz w:val="28"/>
                <w:szCs w:val="28"/>
              </w:rPr>
              <w:t>D</w:t>
            </w:r>
            <w:r w:rsidR="004672AA">
              <w:rPr>
                <w:rFonts w:asciiTheme="minorHAnsi" w:hAnsiTheme="minorHAnsi" w:cstheme="minorHAnsi"/>
                <w:color w:val="000000"/>
                <w:sz w:val="28"/>
                <w:szCs w:val="28"/>
              </w:rPr>
              <w:t>)</w:t>
            </w:r>
          </w:p>
        </w:tc>
        <w:tc>
          <w:tcPr>
            <w:tcW w:w="1337" w:type="dxa"/>
            <w:textDirection w:val="tbRl"/>
          </w:tcPr>
          <w:p w14:paraId="23126F4D" w14:textId="6C6488DC" w:rsidR="007579D9" w:rsidRPr="007579D9" w:rsidRDefault="007579D9" w:rsidP="007579D9">
            <w:pPr>
              <w:pStyle w:val="NormalWeb"/>
              <w:spacing w:after="240" w:afterAutospacing="0"/>
              <w:ind w:left="113" w:right="113"/>
              <w:rPr>
                <w:rFonts w:asciiTheme="minorHAnsi" w:hAnsiTheme="minorHAnsi" w:cstheme="minorHAnsi"/>
                <w:color w:val="000000"/>
                <w:sz w:val="28"/>
                <w:szCs w:val="28"/>
              </w:rPr>
            </w:pPr>
            <w:r w:rsidRPr="007579D9">
              <w:rPr>
                <w:rFonts w:asciiTheme="minorHAnsi" w:hAnsiTheme="minorHAnsi" w:cstheme="minorHAnsi"/>
                <w:color w:val="000000"/>
                <w:sz w:val="28"/>
                <w:szCs w:val="28"/>
              </w:rPr>
              <w:t>Method of Assessment App</w:t>
            </w:r>
            <w:r>
              <w:rPr>
                <w:rFonts w:asciiTheme="minorHAnsi" w:hAnsiTheme="minorHAnsi" w:cstheme="minorHAnsi"/>
                <w:color w:val="000000"/>
                <w:sz w:val="28"/>
                <w:szCs w:val="28"/>
              </w:rPr>
              <w:t>lication (A) or Interview (I)</w:t>
            </w:r>
          </w:p>
        </w:tc>
      </w:tr>
      <w:tr w:rsidR="007579D9" w:rsidRPr="00704C35" w14:paraId="387EE63A" w14:textId="53C34F0F" w:rsidTr="007579D9">
        <w:tc>
          <w:tcPr>
            <w:tcW w:w="7508" w:type="dxa"/>
          </w:tcPr>
          <w:p w14:paraId="66CF445F" w14:textId="197417E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A relevant qualification or training, for example in domestic violence, criminal justice, law, social work or related area or equivalent experience. </w:t>
            </w:r>
          </w:p>
        </w:tc>
        <w:tc>
          <w:tcPr>
            <w:tcW w:w="851" w:type="dxa"/>
          </w:tcPr>
          <w:p w14:paraId="1E9915FF" w14:textId="20486045"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337" w:type="dxa"/>
          </w:tcPr>
          <w:p w14:paraId="62DDA98B" w14:textId="3CD6FC47" w:rsidR="007579D9" w:rsidRPr="00704C35" w:rsidRDefault="007579D9">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p>
          <w:p w14:paraId="06BCD43C" w14:textId="77777777" w:rsidR="007579D9" w:rsidRPr="00704C35" w:rsidRDefault="007579D9" w:rsidP="009F47B6">
            <w:pPr>
              <w:pStyle w:val="NormalWeb"/>
              <w:spacing w:after="240" w:afterAutospacing="0"/>
              <w:rPr>
                <w:rFonts w:asciiTheme="minorHAnsi" w:hAnsiTheme="minorHAnsi" w:cstheme="minorHAnsi"/>
                <w:color w:val="000000"/>
                <w:sz w:val="32"/>
                <w:szCs w:val="32"/>
              </w:rPr>
            </w:pPr>
          </w:p>
        </w:tc>
      </w:tr>
      <w:tr w:rsidR="007579D9" w:rsidRPr="00704C35" w14:paraId="7288F42D" w14:textId="77777777" w:rsidTr="007579D9">
        <w:tc>
          <w:tcPr>
            <w:tcW w:w="7508" w:type="dxa"/>
          </w:tcPr>
          <w:p w14:paraId="077A98C1" w14:textId="3BD1C1C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Accredited IDVA or ISVA qualification preferred.</w:t>
            </w:r>
          </w:p>
        </w:tc>
        <w:tc>
          <w:tcPr>
            <w:tcW w:w="851" w:type="dxa"/>
          </w:tcPr>
          <w:p w14:paraId="4559F707" w14:textId="13A2091E"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D</w:t>
            </w:r>
          </w:p>
        </w:tc>
        <w:tc>
          <w:tcPr>
            <w:tcW w:w="1337" w:type="dxa"/>
          </w:tcPr>
          <w:p w14:paraId="0542E647" w14:textId="71EDA82F" w:rsidR="007579D9" w:rsidRPr="00704C35" w:rsidRDefault="007579D9">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p>
        </w:tc>
      </w:tr>
      <w:tr w:rsidR="007579D9" w:rsidRPr="00704C35" w14:paraId="463DBEDD" w14:textId="28F70863" w:rsidTr="007579D9">
        <w:tc>
          <w:tcPr>
            <w:tcW w:w="7508" w:type="dxa"/>
          </w:tcPr>
          <w:p w14:paraId="77530041" w14:textId="15C50B87" w:rsidR="007579D9" w:rsidRPr="00704C35" w:rsidRDefault="007579D9" w:rsidP="00EF763D">
            <w:pPr>
              <w:pStyle w:val="NormalWeb"/>
              <w:spacing w:after="240"/>
              <w:rPr>
                <w:rFonts w:asciiTheme="minorHAnsi" w:hAnsiTheme="minorHAnsi" w:cstheme="minorHAnsi"/>
                <w:color w:val="000000"/>
                <w:sz w:val="32"/>
                <w:szCs w:val="32"/>
              </w:rPr>
            </w:pPr>
            <w:r w:rsidRPr="00704C35">
              <w:rPr>
                <w:rFonts w:asciiTheme="minorHAnsi" w:hAnsiTheme="minorHAnsi" w:cstheme="minorHAnsi"/>
                <w:color w:val="000000"/>
                <w:sz w:val="32"/>
                <w:szCs w:val="32"/>
              </w:rPr>
              <w:t>A thorough understanding of VAWG and its impact on women, children, families, and communities.</w:t>
            </w:r>
          </w:p>
        </w:tc>
        <w:tc>
          <w:tcPr>
            <w:tcW w:w="851" w:type="dxa"/>
          </w:tcPr>
          <w:p w14:paraId="2915E995" w14:textId="4A4473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2809891F" w14:textId="2766AD5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D3D8D50" w14:textId="45A71C9B" w:rsidTr="007579D9">
        <w:tc>
          <w:tcPr>
            <w:tcW w:w="7508" w:type="dxa"/>
          </w:tcPr>
          <w:p w14:paraId="49D00ADD" w14:textId="2440A995"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An excellent understanding of the criminal justice system and relevant legislation with particular regard to disability, legal and civil options, housing, benefits, matrimonial and children</w:t>
            </w:r>
          </w:p>
        </w:tc>
        <w:tc>
          <w:tcPr>
            <w:tcW w:w="851" w:type="dxa"/>
          </w:tcPr>
          <w:p w14:paraId="74BB12F4" w14:textId="3F0C16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7013715" w14:textId="48AECB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AD374B1" w14:textId="012EB670" w:rsidTr="007579D9">
        <w:tc>
          <w:tcPr>
            <w:tcW w:w="7508" w:type="dxa"/>
          </w:tcPr>
          <w:p w14:paraId="4D630569" w14:textId="4357E60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Thorough knowledge of safeguarding practice, procedures, and legislation.</w:t>
            </w:r>
          </w:p>
        </w:tc>
        <w:tc>
          <w:tcPr>
            <w:tcW w:w="851" w:type="dxa"/>
          </w:tcPr>
          <w:p w14:paraId="086925D7" w14:textId="4DC43B0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78198BD9" w14:textId="47D318B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5F3226CC" w14:textId="17130D66" w:rsidTr="007C171A">
        <w:tc>
          <w:tcPr>
            <w:tcW w:w="9696" w:type="dxa"/>
            <w:gridSpan w:val="3"/>
          </w:tcPr>
          <w:p w14:paraId="50F5AF76" w14:textId="74B29F49"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color w:val="000000"/>
                <w:sz w:val="32"/>
                <w:szCs w:val="32"/>
              </w:rPr>
              <w:t>Experience</w:t>
            </w:r>
          </w:p>
        </w:tc>
      </w:tr>
      <w:tr w:rsidR="007579D9" w:rsidRPr="00704C35" w14:paraId="0E1B24DA" w14:textId="7D2427BA" w:rsidTr="007579D9">
        <w:tc>
          <w:tcPr>
            <w:tcW w:w="7508" w:type="dxa"/>
          </w:tcPr>
          <w:p w14:paraId="22075380" w14:textId="6D42F94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lastRenderedPageBreak/>
              <w:t>Experience of supervision/coaching of staff or volunteers, of managing performance and achieving targets through review of individual and team practice</w:t>
            </w:r>
          </w:p>
        </w:tc>
        <w:tc>
          <w:tcPr>
            <w:tcW w:w="851" w:type="dxa"/>
          </w:tcPr>
          <w:p w14:paraId="15C3F4F7" w14:textId="4AD1D9D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F150B98" w14:textId="042EE2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CE382AC" w14:textId="77777777" w:rsidTr="007579D9">
        <w:tc>
          <w:tcPr>
            <w:tcW w:w="7508" w:type="dxa"/>
          </w:tcPr>
          <w:p w14:paraId="161BF6A4" w14:textId="7AAFDFAE"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Experience of casework or advocacy work, and of liaising with statutory services</w:t>
            </w:r>
          </w:p>
        </w:tc>
        <w:tc>
          <w:tcPr>
            <w:tcW w:w="851" w:type="dxa"/>
          </w:tcPr>
          <w:p w14:paraId="2CE7DF6F" w14:textId="6F9F213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9D1B397" w14:textId="199965E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1870A7E" w14:textId="61687498" w:rsidTr="007579D9">
        <w:tc>
          <w:tcPr>
            <w:tcW w:w="7508" w:type="dxa"/>
          </w:tcPr>
          <w:p w14:paraId="42618062" w14:textId="3C4651FE"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Experience of supporting women who have experienced VAWG in an IDVA role or equivalent. </w:t>
            </w:r>
          </w:p>
        </w:tc>
        <w:tc>
          <w:tcPr>
            <w:tcW w:w="851" w:type="dxa"/>
          </w:tcPr>
          <w:p w14:paraId="25BD38A2" w14:textId="46CAFEF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7F4DD2FE" w14:textId="567370DA"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7579D9" w:rsidRPr="00704C35" w14:paraId="6E74662A" w14:textId="77777777" w:rsidTr="007579D9">
        <w:tc>
          <w:tcPr>
            <w:tcW w:w="7508" w:type="dxa"/>
          </w:tcPr>
          <w:p w14:paraId="3498FFB6" w14:textId="37BBE40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sz w:val="32"/>
                <w:szCs w:val="32"/>
              </w:rPr>
              <w:t>Experience of risk and needs assessment, safety, and support planning, particularly with clients with complex/multiple needs</w:t>
            </w:r>
          </w:p>
        </w:tc>
        <w:tc>
          <w:tcPr>
            <w:tcW w:w="851" w:type="dxa"/>
          </w:tcPr>
          <w:p w14:paraId="1375B0B2" w14:textId="74A459D1"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C96C0EE" w14:textId="673265B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247BF8DC" w14:textId="77777777" w:rsidTr="007579D9">
        <w:tc>
          <w:tcPr>
            <w:tcW w:w="7508" w:type="dxa"/>
          </w:tcPr>
          <w:p w14:paraId="059B6673" w14:textId="3E27A04F" w:rsidR="007579D9" w:rsidRPr="00704C35" w:rsidRDefault="007579D9" w:rsidP="00276E39">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Knowledge and understanding the experiences and barriers faced by disabled survivors of VAWG and other forms of abuse.</w:t>
            </w:r>
          </w:p>
        </w:tc>
        <w:tc>
          <w:tcPr>
            <w:tcW w:w="851" w:type="dxa"/>
          </w:tcPr>
          <w:p w14:paraId="4BEB9BC2" w14:textId="60168C14"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5B60F76" w14:textId="2508568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9BA3CE9" w14:textId="77777777" w:rsidTr="007579D9">
        <w:tc>
          <w:tcPr>
            <w:tcW w:w="7508" w:type="dxa"/>
          </w:tcPr>
          <w:p w14:paraId="6B7B11E4" w14:textId="2DD5BE86" w:rsidR="007579D9" w:rsidRPr="00704C35" w:rsidRDefault="007579D9" w:rsidP="00276E39">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 xml:space="preserve">Excellent understanding of VAWG and intersectionality. </w:t>
            </w:r>
          </w:p>
        </w:tc>
        <w:tc>
          <w:tcPr>
            <w:tcW w:w="851" w:type="dxa"/>
          </w:tcPr>
          <w:p w14:paraId="63F58D89" w14:textId="5C08BD7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B6A57E1" w14:textId="28C335D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58C70C22" w14:textId="77777777" w:rsidTr="007579D9">
        <w:tc>
          <w:tcPr>
            <w:tcW w:w="7508" w:type="dxa"/>
          </w:tcPr>
          <w:p w14:paraId="47B036D7" w14:textId="2EBCE26F" w:rsidR="007579D9" w:rsidRPr="00704C35" w:rsidRDefault="007579D9" w:rsidP="00276E39">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Understanding of the social model of disability and ability to apply this model to advocacy work.</w:t>
            </w:r>
          </w:p>
        </w:tc>
        <w:tc>
          <w:tcPr>
            <w:tcW w:w="851" w:type="dxa"/>
          </w:tcPr>
          <w:p w14:paraId="6754CD61" w14:textId="565A8FF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E34C06E" w14:textId="5E43BA74"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75155BBC" w14:textId="77777777" w:rsidTr="007579D9">
        <w:tc>
          <w:tcPr>
            <w:tcW w:w="7508" w:type="dxa"/>
          </w:tcPr>
          <w:p w14:paraId="477FAEC4" w14:textId="4946732A" w:rsidR="007579D9" w:rsidRPr="00704C35" w:rsidRDefault="007579D9" w:rsidP="00276E39">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 xml:space="preserve">Experience of partnership working and of maintaining excellent working relationships with a range stakeholders.  </w:t>
            </w:r>
          </w:p>
        </w:tc>
        <w:tc>
          <w:tcPr>
            <w:tcW w:w="851" w:type="dxa"/>
          </w:tcPr>
          <w:p w14:paraId="368E46D3" w14:textId="6B5301D3"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08606528" w14:textId="3B57E8E4"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088B99D" w14:textId="77777777" w:rsidTr="007579D9">
        <w:tc>
          <w:tcPr>
            <w:tcW w:w="7508" w:type="dxa"/>
          </w:tcPr>
          <w:p w14:paraId="19DFFA3C" w14:textId="09ADFB1B" w:rsidR="007579D9" w:rsidRPr="00704C35" w:rsidRDefault="007579D9" w:rsidP="00AC312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Effectively managing a small caseload</w:t>
            </w:r>
          </w:p>
        </w:tc>
        <w:tc>
          <w:tcPr>
            <w:tcW w:w="851" w:type="dxa"/>
          </w:tcPr>
          <w:p w14:paraId="2B49BAAA" w14:textId="6A79F3D6"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08F9D0C" w14:textId="0B3FD7E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17E93FF6" w14:textId="77777777" w:rsidTr="00ED4DE5">
        <w:tc>
          <w:tcPr>
            <w:tcW w:w="9696" w:type="dxa"/>
            <w:gridSpan w:val="3"/>
          </w:tcPr>
          <w:p w14:paraId="4F9EBDEE" w14:textId="0C5AFBC4"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WORK BASED SKILLS and Abilities</w:t>
            </w:r>
          </w:p>
        </w:tc>
      </w:tr>
      <w:tr w:rsidR="007579D9" w:rsidRPr="00704C35" w14:paraId="3F223279" w14:textId="77777777" w:rsidTr="007579D9">
        <w:tc>
          <w:tcPr>
            <w:tcW w:w="7508" w:type="dxa"/>
          </w:tcPr>
          <w:p w14:paraId="00D8B8DE" w14:textId="5F043630" w:rsidR="007579D9" w:rsidRPr="00704C35" w:rsidRDefault="007579D9" w:rsidP="00CA5B5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Excellent listening skills and the ability to communicate well with a wide range of people of all ages and backgrounds.</w:t>
            </w:r>
          </w:p>
        </w:tc>
        <w:tc>
          <w:tcPr>
            <w:tcW w:w="851" w:type="dxa"/>
          </w:tcPr>
          <w:p w14:paraId="3687E8E6" w14:textId="1979401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1538CD21" w14:textId="5778209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FEF1898" w14:textId="77777777" w:rsidTr="007579D9">
        <w:tc>
          <w:tcPr>
            <w:tcW w:w="7508" w:type="dxa"/>
          </w:tcPr>
          <w:p w14:paraId="12DF3855" w14:textId="432FE2D5" w:rsidR="007579D9" w:rsidRPr="00704C35" w:rsidRDefault="007579D9" w:rsidP="00CA5B5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network, influence, problem solve and apply solution focused approaches to increase access and safety and facilitate positive outcomes for women and children</w:t>
            </w:r>
          </w:p>
        </w:tc>
        <w:tc>
          <w:tcPr>
            <w:tcW w:w="851" w:type="dxa"/>
          </w:tcPr>
          <w:p w14:paraId="3E5E3FBD" w14:textId="5B9D2499"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1880CAC1" w14:textId="16FE8C6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0EACAAA" w14:textId="77777777" w:rsidTr="007579D9">
        <w:tc>
          <w:tcPr>
            <w:tcW w:w="7508" w:type="dxa"/>
          </w:tcPr>
          <w:p w14:paraId="1B430156" w14:textId="1760479D" w:rsidR="007579D9" w:rsidRPr="00704C35" w:rsidRDefault="007579D9" w:rsidP="00CA5B5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crisis management skills and the ability to work effectively under pressure and to deadlines.</w:t>
            </w:r>
          </w:p>
        </w:tc>
        <w:tc>
          <w:tcPr>
            <w:tcW w:w="851" w:type="dxa"/>
          </w:tcPr>
          <w:p w14:paraId="20A9EF7F" w14:textId="3691E4CA"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749706BF" w14:textId="40BFFF1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047D939" w14:textId="77777777" w:rsidTr="007579D9">
        <w:tc>
          <w:tcPr>
            <w:tcW w:w="7508" w:type="dxa"/>
          </w:tcPr>
          <w:p w14:paraId="5D23C2B5" w14:textId="6DE0E35F"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lastRenderedPageBreak/>
              <w:t>Good data collection, monitoring and IT skills, including word processing and using databases and spreadsheets</w:t>
            </w:r>
          </w:p>
        </w:tc>
        <w:tc>
          <w:tcPr>
            <w:tcW w:w="851" w:type="dxa"/>
          </w:tcPr>
          <w:p w14:paraId="1A40ECB2" w14:textId="1602DFB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FF189FF" w14:textId="3255A25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DC6BF8A" w14:textId="77777777" w:rsidTr="007579D9">
        <w:tc>
          <w:tcPr>
            <w:tcW w:w="7508" w:type="dxa"/>
          </w:tcPr>
          <w:p w14:paraId="1E64E8D7" w14:textId="121D639C"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report writing skills, including preparing reports for courts, case conference and information for Multi agency Risk Assessment Conferences (MARAC</w:t>
            </w:r>
            <w:r>
              <w:rPr>
                <w:rFonts w:asciiTheme="minorHAnsi" w:hAnsiTheme="minorHAnsi" w:cstheme="minorHAnsi"/>
                <w:sz w:val="32"/>
                <w:szCs w:val="32"/>
              </w:rPr>
              <w:t>s</w:t>
            </w:r>
            <w:r w:rsidRPr="00704C35">
              <w:rPr>
                <w:rFonts w:asciiTheme="minorHAnsi" w:hAnsiTheme="minorHAnsi" w:cstheme="minorHAnsi"/>
                <w:sz w:val="32"/>
                <w:szCs w:val="32"/>
              </w:rPr>
              <w:t>).</w:t>
            </w:r>
          </w:p>
        </w:tc>
        <w:tc>
          <w:tcPr>
            <w:tcW w:w="851" w:type="dxa"/>
          </w:tcPr>
          <w:p w14:paraId="741111FE" w14:textId="074E4502"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20454DCF" w14:textId="47C5386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1C1EDBC" w14:textId="77777777" w:rsidTr="007579D9">
        <w:tc>
          <w:tcPr>
            <w:tcW w:w="7508" w:type="dxa"/>
          </w:tcPr>
          <w:p w14:paraId="63F1E84E" w14:textId="752F99B4"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work flexibly, sensitively and in partnership with disabled people from all backgrounds experiencing difficult situations</w:t>
            </w:r>
          </w:p>
        </w:tc>
        <w:tc>
          <w:tcPr>
            <w:tcW w:w="851" w:type="dxa"/>
          </w:tcPr>
          <w:p w14:paraId="781104E5" w14:textId="60BA0E0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5269D94B" w14:textId="4DEC29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F85E247" w14:textId="77777777" w:rsidTr="007579D9">
        <w:tc>
          <w:tcPr>
            <w:tcW w:w="7508" w:type="dxa"/>
          </w:tcPr>
          <w:p w14:paraId="3FC987FB" w14:textId="6A996374"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Assertiveness and a problem-solving approach when dealing with other professionals and addressing barriers faced by our clients and the casework advocates</w:t>
            </w:r>
          </w:p>
        </w:tc>
        <w:tc>
          <w:tcPr>
            <w:tcW w:w="851" w:type="dxa"/>
          </w:tcPr>
          <w:p w14:paraId="4F1ECDFE" w14:textId="5CBA0EF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1727882" w14:textId="3FF5ADF1"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589E55E" w14:textId="77777777" w:rsidTr="007579D9">
        <w:tc>
          <w:tcPr>
            <w:tcW w:w="7508" w:type="dxa"/>
          </w:tcPr>
          <w:p w14:paraId="0C5FB7EB" w14:textId="71E3252C"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show empathy but maintain objectivity when faced with people in distress</w:t>
            </w:r>
          </w:p>
        </w:tc>
        <w:tc>
          <w:tcPr>
            <w:tcW w:w="851" w:type="dxa"/>
          </w:tcPr>
          <w:p w14:paraId="5AAEC2E3" w14:textId="68DE134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F1F79A1" w14:textId="6BD1622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490DA301" w14:textId="77777777" w:rsidTr="00D07A94">
        <w:tc>
          <w:tcPr>
            <w:tcW w:w="9696" w:type="dxa"/>
            <w:gridSpan w:val="3"/>
          </w:tcPr>
          <w:p w14:paraId="1239A8CE" w14:textId="51F043E6"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GENERAL SKILLS AND ATTRIBUTES</w:t>
            </w:r>
          </w:p>
        </w:tc>
      </w:tr>
      <w:tr w:rsidR="007579D9" w:rsidRPr="00704C35" w14:paraId="548BED7C" w14:textId="77777777" w:rsidTr="007579D9">
        <w:tc>
          <w:tcPr>
            <w:tcW w:w="7508" w:type="dxa"/>
          </w:tcPr>
          <w:p w14:paraId="0030A7D8" w14:textId="547EB439" w:rsidR="007579D9" w:rsidRPr="00704C35" w:rsidRDefault="007579D9" w:rsidP="00795371">
            <w:pPr>
              <w:pStyle w:val="NormalWeb"/>
              <w:spacing w:after="240"/>
              <w:rPr>
                <w:rFonts w:asciiTheme="minorHAnsi" w:hAnsiTheme="minorHAnsi" w:cstheme="minorHAnsi"/>
                <w:b/>
                <w:bCs/>
                <w:sz w:val="32"/>
                <w:szCs w:val="32"/>
              </w:rPr>
            </w:pPr>
            <w:r w:rsidRPr="00704C35">
              <w:rPr>
                <w:rFonts w:asciiTheme="minorHAnsi" w:hAnsiTheme="minorHAnsi" w:cstheme="minorHAnsi"/>
                <w:sz w:val="32"/>
                <w:szCs w:val="32"/>
              </w:rPr>
              <w:t>Ability to work well within a team and responsibly on your own initiative, and to maintain professional boundaries with clients and partner agencies.</w:t>
            </w:r>
          </w:p>
        </w:tc>
        <w:tc>
          <w:tcPr>
            <w:tcW w:w="851" w:type="dxa"/>
          </w:tcPr>
          <w:p w14:paraId="03CEED46" w14:textId="0969C2C6"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5A3B60D" w14:textId="27625E78"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5F4EC2E8" w14:textId="77777777" w:rsidTr="007579D9">
        <w:tc>
          <w:tcPr>
            <w:tcW w:w="7508" w:type="dxa"/>
          </w:tcPr>
          <w:p w14:paraId="6E61E5BC" w14:textId="7720A272"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Flexible, proactive approach</w:t>
            </w:r>
          </w:p>
        </w:tc>
        <w:tc>
          <w:tcPr>
            <w:tcW w:w="851" w:type="dxa"/>
          </w:tcPr>
          <w:p w14:paraId="7BCDBCB0" w14:textId="3961CED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CB74E97" w14:textId="34715B71"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223B45E1" w14:textId="77777777" w:rsidTr="007579D9">
        <w:tc>
          <w:tcPr>
            <w:tcW w:w="7508" w:type="dxa"/>
          </w:tcPr>
          <w:p w14:paraId="1B18B164" w14:textId="0AB9E338"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maintain confidentiality</w:t>
            </w:r>
          </w:p>
        </w:tc>
        <w:tc>
          <w:tcPr>
            <w:tcW w:w="851" w:type="dxa"/>
          </w:tcPr>
          <w:p w14:paraId="2C1A3CA8" w14:textId="7848EEA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1D5A09EB" w14:textId="1ECCA67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6D2AF80" w14:textId="77777777" w:rsidTr="007579D9">
        <w:tc>
          <w:tcPr>
            <w:tcW w:w="7508" w:type="dxa"/>
          </w:tcPr>
          <w:p w14:paraId="0B57BA83" w14:textId="38DBF9B8"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Work co-operatively with colleagues, in statutory and non-statutory agencies</w:t>
            </w:r>
          </w:p>
        </w:tc>
        <w:tc>
          <w:tcPr>
            <w:tcW w:w="851" w:type="dxa"/>
          </w:tcPr>
          <w:p w14:paraId="5BF352C8" w14:textId="20F9B4F3"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F9AF5C0" w14:textId="0595B9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19639D6D" w14:textId="77777777" w:rsidTr="007579D9">
        <w:tc>
          <w:tcPr>
            <w:tcW w:w="7508" w:type="dxa"/>
          </w:tcPr>
          <w:p w14:paraId="4F9FED9F" w14:textId="4BCFDAEA" w:rsidR="004672AA" w:rsidRPr="00704C35" w:rsidRDefault="004672AA" w:rsidP="00795371">
            <w:pPr>
              <w:pStyle w:val="NormalWeb"/>
              <w:spacing w:after="240"/>
              <w:rPr>
                <w:rFonts w:asciiTheme="minorHAnsi" w:hAnsiTheme="minorHAnsi" w:cstheme="minorHAnsi"/>
                <w:sz w:val="32"/>
                <w:szCs w:val="32"/>
              </w:rPr>
            </w:pPr>
            <w:r>
              <w:rPr>
                <w:rFonts w:asciiTheme="minorHAnsi" w:hAnsiTheme="minorHAnsi" w:cstheme="minorHAnsi"/>
                <w:sz w:val="32"/>
                <w:szCs w:val="32"/>
              </w:rPr>
              <w:t>Lived experience of disability</w:t>
            </w:r>
          </w:p>
        </w:tc>
        <w:tc>
          <w:tcPr>
            <w:tcW w:w="851" w:type="dxa"/>
          </w:tcPr>
          <w:p w14:paraId="456BDCC8" w14:textId="000E1F79" w:rsidR="004672AA"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337" w:type="dxa"/>
          </w:tcPr>
          <w:p w14:paraId="5601AD56" w14:textId="38DA1DFA" w:rsidR="004672AA"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w:t>
            </w:r>
          </w:p>
        </w:tc>
      </w:tr>
    </w:tbl>
    <w:p w14:paraId="1CC92710" w14:textId="22BCE26E" w:rsidR="00ED0CF7" w:rsidRPr="00704C35" w:rsidRDefault="00ED0CF7">
      <w:pPr>
        <w:rPr>
          <w:rFonts w:eastAsia="Times New Roman" w:cstheme="minorHAnsi"/>
          <w:b/>
          <w:color w:val="000000"/>
          <w:sz w:val="32"/>
          <w:szCs w:val="32"/>
          <w:lang w:eastAsia="en-GB"/>
        </w:rPr>
      </w:pPr>
    </w:p>
    <w:sectPr w:rsidR="00ED0CF7" w:rsidRPr="00704C35" w:rsidSect="00ED0CF7">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B9278" w14:textId="77777777" w:rsidR="00C86E1C" w:rsidRDefault="00C86E1C" w:rsidP="00ED0CF7">
      <w:pPr>
        <w:spacing w:after="0" w:line="240" w:lineRule="auto"/>
      </w:pPr>
      <w:r>
        <w:separator/>
      </w:r>
    </w:p>
  </w:endnote>
  <w:endnote w:type="continuationSeparator" w:id="0">
    <w:p w14:paraId="57BD0C69" w14:textId="77777777" w:rsidR="00C86E1C" w:rsidRDefault="00C86E1C" w:rsidP="00E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05335"/>
      <w:docPartObj>
        <w:docPartGallery w:val="Page Numbers (Bottom of Page)"/>
        <w:docPartUnique/>
      </w:docPartObj>
    </w:sdtPr>
    <w:sdtEndPr>
      <w:rPr>
        <w:noProof/>
        <w:sz w:val="32"/>
        <w:szCs w:val="32"/>
      </w:rPr>
    </w:sdtEndPr>
    <w:sdtContent>
      <w:p w14:paraId="06B287A1" w14:textId="27174648" w:rsidR="00ED0CF7" w:rsidRPr="00ED0CF7" w:rsidRDefault="00ED0CF7" w:rsidP="004B7A96">
        <w:pPr>
          <w:pStyle w:val="Footer"/>
          <w:jc w:val="right"/>
          <w:rPr>
            <w:sz w:val="32"/>
            <w:szCs w:val="32"/>
          </w:rPr>
        </w:pPr>
        <w:r w:rsidRPr="00ED0CF7">
          <w:rPr>
            <w:sz w:val="32"/>
            <w:szCs w:val="32"/>
          </w:rPr>
          <w:fldChar w:fldCharType="begin"/>
        </w:r>
        <w:r w:rsidRPr="00ED0CF7">
          <w:rPr>
            <w:sz w:val="32"/>
            <w:szCs w:val="32"/>
          </w:rPr>
          <w:instrText xml:space="preserve"> PAGE   \* MERGEFORMAT </w:instrText>
        </w:r>
        <w:r w:rsidRPr="00ED0CF7">
          <w:rPr>
            <w:sz w:val="32"/>
            <w:szCs w:val="32"/>
          </w:rPr>
          <w:fldChar w:fldCharType="separate"/>
        </w:r>
        <w:r w:rsidR="007C1790">
          <w:rPr>
            <w:noProof/>
            <w:sz w:val="32"/>
            <w:szCs w:val="32"/>
          </w:rPr>
          <w:t>1</w:t>
        </w:r>
        <w:r w:rsidRPr="00ED0CF7">
          <w:rPr>
            <w:noProof/>
            <w:sz w:val="32"/>
            <w:szCs w:val="32"/>
          </w:rPr>
          <w:fldChar w:fldCharType="end"/>
        </w:r>
      </w:p>
    </w:sdtContent>
  </w:sdt>
  <w:p w14:paraId="6DE0ECD4" w14:textId="3296C825" w:rsidR="004B7A96" w:rsidRPr="004B7A96" w:rsidRDefault="004B7A96" w:rsidP="004B7A96">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21945" w14:textId="77777777" w:rsidR="00C86E1C" w:rsidRDefault="00C86E1C" w:rsidP="00ED0CF7">
      <w:pPr>
        <w:spacing w:after="0" w:line="240" w:lineRule="auto"/>
      </w:pPr>
      <w:r>
        <w:separator/>
      </w:r>
    </w:p>
  </w:footnote>
  <w:footnote w:type="continuationSeparator" w:id="0">
    <w:p w14:paraId="1F2748C5" w14:textId="77777777" w:rsidR="00C86E1C" w:rsidRDefault="00C86E1C" w:rsidP="00ED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508"/>
    <w:multiLevelType w:val="hybridMultilevel"/>
    <w:tmpl w:val="17F8EB84"/>
    <w:lvl w:ilvl="0" w:tplc="9D2AD12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642EB"/>
    <w:multiLevelType w:val="hybridMultilevel"/>
    <w:tmpl w:val="AC26D40C"/>
    <w:lvl w:ilvl="0" w:tplc="5DE8168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03B2A"/>
    <w:multiLevelType w:val="hybridMultilevel"/>
    <w:tmpl w:val="D478B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41D42"/>
    <w:multiLevelType w:val="hybridMultilevel"/>
    <w:tmpl w:val="4E102B58"/>
    <w:lvl w:ilvl="0" w:tplc="5DE8168A">
      <w:start w:val="1"/>
      <w:numFmt w:val="decimal"/>
      <w:lvlText w:val="%1."/>
      <w:lvlJc w:val="left"/>
      <w:pPr>
        <w:ind w:left="72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A19EE"/>
    <w:multiLevelType w:val="hybridMultilevel"/>
    <w:tmpl w:val="791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9A1"/>
    <w:multiLevelType w:val="hybridMultilevel"/>
    <w:tmpl w:val="3F2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D3846"/>
    <w:multiLevelType w:val="hybridMultilevel"/>
    <w:tmpl w:val="33163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8868E8"/>
    <w:multiLevelType w:val="hybridMultilevel"/>
    <w:tmpl w:val="A7726740"/>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0F5F"/>
    <w:multiLevelType w:val="hybridMultilevel"/>
    <w:tmpl w:val="A9B2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F4435"/>
    <w:multiLevelType w:val="hybridMultilevel"/>
    <w:tmpl w:val="ED3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4C1A"/>
    <w:multiLevelType w:val="hybridMultilevel"/>
    <w:tmpl w:val="D51E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152EF"/>
    <w:multiLevelType w:val="hybridMultilevel"/>
    <w:tmpl w:val="6C22D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C6D19"/>
    <w:multiLevelType w:val="hybridMultilevel"/>
    <w:tmpl w:val="66D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35DF0"/>
    <w:multiLevelType w:val="hybridMultilevel"/>
    <w:tmpl w:val="1480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44A8B"/>
    <w:multiLevelType w:val="hybridMultilevel"/>
    <w:tmpl w:val="1938FE98"/>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038AC"/>
    <w:multiLevelType w:val="hybridMultilevel"/>
    <w:tmpl w:val="049637F8"/>
    <w:lvl w:ilvl="0" w:tplc="9D2AD12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8C4C92"/>
    <w:multiLevelType w:val="hybridMultilevel"/>
    <w:tmpl w:val="7266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4B5529"/>
    <w:multiLevelType w:val="hybridMultilevel"/>
    <w:tmpl w:val="7D40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C5459"/>
    <w:multiLevelType w:val="hybridMultilevel"/>
    <w:tmpl w:val="2C7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17F36"/>
    <w:multiLevelType w:val="hybridMultilevel"/>
    <w:tmpl w:val="F7B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D5DFA"/>
    <w:multiLevelType w:val="hybridMultilevel"/>
    <w:tmpl w:val="2FD6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84D8A"/>
    <w:multiLevelType w:val="hybridMultilevel"/>
    <w:tmpl w:val="DE0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F7DD2"/>
    <w:multiLevelType w:val="hybridMultilevel"/>
    <w:tmpl w:val="4EA0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C1A61"/>
    <w:multiLevelType w:val="hybridMultilevel"/>
    <w:tmpl w:val="59B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F5620"/>
    <w:multiLevelType w:val="hybridMultilevel"/>
    <w:tmpl w:val="B148B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A16EA6"/>
    <w:multiLevelType w:val="hybridMultilevel"/>
    <w:tmpl w:val="1938FE98"/>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097CAD"/>
    <w:multiLevelType w:val="hybridMultilevel"/>
    <w:tmpl w:val="4FDE6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230403">
    <w:abstractNumId w:val="19"/>
  </w:num>
  <w:num w:numId="2" w16cid:durableId="1041589282">
    <w:abstractNumId w:val="9"/>
  </w:num>
  <w:num w:numId="3" w16cid:durableId="120199063">
    <w:abstractNumId w:val="20"/>
  </w:num>
  <w:num w:numId="4" w16cid:durableId="1598102346">
    <w:abstractNumId w:val="22"/>
  </w:num>
  <w:num w:numId="5" w16cid:durableId="1635058708">
    <w:abstractNumId w:val="8"/>
  </w:num>
  <w:num w:numId="6" w16cid:durableId="699668886">
    <w:abstractNumId w:val="12"/>
  </w:num>
  <w:num w:numId="7" w16cid:durableId="1511868710">
    <w:abstractNumId w:val="10"/>
  </w:num>
  <w:num w:numId="8" w16cid:durableId="2041974498">
    <w:abstractNumId w:val="17"/>
  </w:num>
  <w:num w:numId="9" w16cid:durableId="191848948">
    <w:abstractNumId w:val="26"/>
  </w:num>
  <w:num w:numId="10" w16cid:durableId="1741633020">
    <w:abstractNumId w:val="18"/>
  </w:num>
  <w:num w:numId="11" w16cid:durableId="170029281">
    <w:abstractNumId w:val="24"/>
  </w:num>
  <w:num w:numId="12" w16cid:durableId="261229231">
    <w:abstractNumId w:val="13"/>
  </w:num>
  <w:num w:numId="13" w16cid:durableId="1852910011">
    <w:abstractNumId w:val="16"/>
  </w:num>
  <w:num w:numId="14" w16cid:durableId="131679508">
    <w:abstractNumId w:val="0"/>
  </w:num>
  <w:num w:numId="15" w16cid:durableId="504983326">
    <w:abstractNumId w:val="21"/>
  </w:num>
  <w:num w:numId="16" w16cid:durableId="1763602566">
    <w:abstractNumId w:val="4"/>
  </w:num>
  <w:num w:numId="17" w16cid:durableId="337538462">
    <w:abstractNumId w:val="15"/>
  </w:num>
  <w:num w:numId="18" w16cid:durableId="1273435872">
    <w:abstractNumId w:val="5"/>
  </w:num>
  <w:num w:numId="19" w16cid:durableId="1336690979">
    <w:abstractNumId w:val="1"/>
  </w:num>
  <w:num w:numId="20" w16cid:durableId="1858808704">
    <w:abstractNumId w:val="23"/>
  </w:num>
  <w:num w:numId="21" w16cid:durableId="39938416">
    <w:abstractNumId w:val="7"/>
  </w:num>
  <w:num w:numId="22" w16cid:durableId="951128721">
    <w:abstractNumId w:val="3"/>
  </w:num>
  <w:num w:numId="23" w16cid:durableId="403378928">
    <w:abstractNumId w:val="25"/>
  </w:num>
  <w:num w:numId="24" w16cid:durableId="220097113">
    <w:abstractNumId w:val="14"/>
  </w:num>
  <w:num w:numId="25" w16cid:durableId="2044400091">
    <w:abstractNumId w:val="11"/>
  </w:num>
  <w:num w:numId="26" w16cid:durableId="2008248034">
    <w:abstractNumId w:val="6"/>
  </w:num>
  <w:num w:numId="27" w16cid:durableId="13922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3"/>
    <w:rsid w:val="00023D87"/>
    <w:rsid w:val="000347F1"/>
    <w:rsid w:val="000415D3"/>
    <w:rsid w:val="00053723"/>
    <w:rsid w:val="00081657"/>
    <w:rsid w:val="000E6D11"/>
    <w:rsid w:val="0010719B"/>
    <w:rsid w:val="00134419"/>
    <w:rsid w:val="00134A6A"/>
    <w:rsid w:val="001800EB"/>
    <w:rsid w:val="001F2491"/>
    <w:rsid w:val="001F35CA"/>
    <w:rsid w:val="002211DD"/>
    <w:rsid w:val="00270A38"/>
    <w:rsid w:val="00276E39"/>
    <w:rsid w:val="00297D2D"/>
    <w:rsid w:val="002A4FF5"/>
    <w:rsid w:val="002B4A10"/>
    <w:rsid w:val="002B4E30"/>
    <w:rsid w:val="002E7B59"/>
    <w:rsid w:val="003076D5"/>
    <w:rsid w:val="00333F37"/>
    <w:rsid w:val="00342E2D"/>
    <w:rsid w:val="00353B63"/>
    <w:rsid w:val="003626E8"/>
    <w:rsid w:val="0039107F"/>
    <w:rsid w:val="00395B2C"/>
    <w:rsid w:val="003B79E8"/>
    <w:rsid w:val="00434B6E"/>
    <w:rsid w:val="004672AA"/>
    <w:rsid w:val="00470EEA"/>
    <w:rsid w:val="004B04E8"/>
    <w:rsid w:val="004B5463"/>
    <w:rsid w:val="004B7A96"/>
    <w:rsid w:val="004C1526"/>
    <w:rsid w:val="004C2B1B"/>
    <w:rsid w:val="004D4CC6"/>
    <w:rsid w:val="004D7630"/>
    <w:rsid w:val="004E20E1"/>
    <w:rsid w:val="00555469"/>
    <w:rsid w:val="00565D84"/>
    <w:rsid w:val="005667AE"/>
    <w:rsid w:val="005917A3"/>
    <w:rsid w:val="005E655B"/>
    <w:rsid w:val="005F6ECF"/>
    <w:rsid w:val="0063418F"/>
    <w:rsid w:val="006646BD"/>
    <w:rsid w:val="00691436"/>
    <w:rsid w:val="006A001B"/>
    <w:rsid w:val="006A5239"/>
    <w:rsid w:val="006D0A2C"/>
    <w:rsid w:val="006E4B28"/>
    <w:rsid w:val="006F0524"/>
    <w:rsid w:val="00704C35"/>
    <w:rsid w:val="00713E60"/>
    <w:rsid w:val="00714E4A"/>
    <w:rsid w:val="00737855"/>
    <w:rsid w:val="00742EFA"/>
    <w:rsid w:val="00756B6C"/>
    <w:rsid w:val="007579D9"/>
    <w:rsid w:val="007700F7"/>
    <w:rsid w:val="00795371"/>
    <w:rsid w:val="007A707A"/>
    <w:rsid w:val="007C1790"/>
    <w:rsid w:val="007E5F63"/>
    <w:rsid w:val="008230DB"/>
    <w:rsid w:val="008526BB"/>
    <w:rsid w:val="008A01D7"/>
    <w:rsid w:val="00913422"/>
    <w:rsid w:val="00914F48"/>
    <w:rsid w:val="00921BBD"/>
    <w:rsid w:val="009346A6"/>
    <w:rsid w:val="00935540"/>
    <w:rsid w:val="00960B2E"/>
    <w:rsid w:val="00964CA3"/>
    <w:rsid w:val="0098731D"/>
    <w:rsid w:val="009B245C"/>
    <w:rsid w:val="009C6323"/>
    <w:rsid w:val="009F47B6"/>
    <w:rsid w:val="00A02664"/>
    <w:rsid w:val="00A11BD5"/>
    <w:rsid w:val="00A521A7"/>
    <w:rsid w:val="00A61621"/>
    <w:rsid w:val="00A61F5D"/>
    <w:rsid w:val="00A63124"/>
    <w:rsid w:val="00AB0F53"/>
    <w:rsid w:val="00AC3124"/>
    <w:rsid w:val="00B35496"/>
    <w:rsid w:val="00B70EE2"/>
    <w:rsid w:val="00BC10A1"/>
    <w:rsid w:val="00BE7510"/>
    <w:rsid w:val="00C02764"/>
    <w:rsid w:val="00C21EA3"/>
    <w:rsid w:val="00C234C7"/>
    <w:rsid w:val="00C26CC8"/>
    <w:rsid w:val="00C46773"/>
    <w:rsid w:val="00C56603"/>
    <w:rsid w:val="00C86E1C"/>
    <w:rsid w:val="00CA0EFE"/>
    <w:rsid w:val="00CA5B54"/>
    <w:rsid w:val="00CB0586"/>
    <w:rsid w:val="00CE4063"/>
    <w:rsid w:val="00CE4394"/>
    <w:rsid w:val="00D4733E"/>
    <w:rsid w:val="00D70178"/>
    <w:rsid w:val="00D75A52"/>
    <w:rsid w:val="00D86FDD"/>
    <w:rsid w:val="00DA72DA"/>
    <w:rsid w:val="00DD093F"/>
    <w:rsid w:val="00DD7650"/>
    <w:rsid w:val="00E20044"/>
    <w:rsid w:val="00E22B4D"/>
    <w:rsid w:val="00EA27E4"/>
    <w:rsid w:val="00ED0CF7"/>
    <w:rsid w:val="00ED19CE"/>
    <w:rsid w:val="00EF5E28"/>
    <w:rsid w:val="00EF763D"/>
    <w:rsid w:val="00F33FED"/>
    <w:rsid w:val="00F3664D"/>
    <w:rsid w:val="00F402C8"/>
    <w:rsid w:val="00F67219"/>
    <w:rsid w:val="00F751D0"/>
    <w:rsid w:val="00F83BC6"/>
    <w:rsid w:val="00FB2D30"/>
    <w:rsid w:val="00FE0AB2"/>
    <w:rsid w:val="00FF3202"/>
    <w:rsid w:val="00FF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B70"/>
  <w15:chartTrackingRefBased/>
  <w15:docId w15:val="{826C2839-35A9-4FBC-93B6-B276A4F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3723"/>
  </w:style>
  <w:style w:type="character" w:customStyle="1" w:styleId="eop">
    <w:name w:val="eop"/>
    <w:basedOn w:val="DefaultParagraphFont"/>
    <w:rsid w:val="00053723"/>
  </w:style>
  <w:style w:type="paragraph" w:styleId="NormalWeb">
    <w:name w:val="Normal (Web)"/>
    <w:basedOn w:val="Normal"/>
    <w:uiPriority w:val="99"/>
    <w:unhideWhenUsed/>
    <w:rsid w:val="000537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0CF7"/>
    <w:pPr>
      <w:ind w:left="720"/>
      <w:contextualSpacing/>
    </w:pPr>
  </w:style>
  <w:style w:type="paragraph" w:styleId="Header">
    <w:name w:val="header"/>
    <w:basedOn w:val="Normal"/>
    <w:link w:val="HeaderChar"/>
    <w:uiPriority w:val="99"/>
    <w:unhideWhenUsed/>
    <w:rsid w:val="00ED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F7"/>
  </w:style>
  <w:style w:type="paragraph" w:styleId="Footer">
    <w:name w:val="footer"/>
    <w:basedOn w:val="Normal"/>
    <w:link w:val="FooterChar"/>
    <w:uiPriority w:val="99"/>
    <w:unhideWhenUsed/>
    <w:rsid w:val="00ED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F7"/>
  </w:style>
  <w:style w:type="table" w:styleId="TableGrid">
    <w:name w:val="Table Grid"/>
    <w:basedOn w:val="TableNormal"/>
    <w:uiPriority w:val="39"/>
    <w:rsid w:val="00ED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115341">
      <w:bodyDiv w:val="1"/>
      <w:marLeft w:val="0"/>
      <w:marRight w:val="0"/>
      <w:marTop w:val="0"/>
      <w:marBottom w:val="0"/>
      <w:divBdr>
        <w:top w:val="none" w:sz="0" w:space="0" w:color="auto"/>
        <w:left w:val="none" w:sz="0" w:space="0" w:color="auto"/>
        <w:bottom w:val="none" w:sz="0" w:space="0" w:color="auto"/>
        <w:right w:val="none" w:sz="0" w:space="0" w:color="auto"/>
      </w:divBdr>
    </w:div>
    <w:div w:id="577860820">
      <w:bodyDiv w:val="1"/>
      <w:marLeft w:val="0"/>
      <w:marRight w:val="0"/>
      <w:marTop w:val="0"/>
      <w:marBottom w:val="0"/>
      <w:divBdr>
        <w:top w:val="none" w:sz="0" w:space="0" w:color="auto"/>
        <w:left w:val="none" w:sz="0" w:space="0" w:color="auto"/>
        <w:bottom w:val="none" w:sz="0" w:space="0" w:color="auto"/>
        <w:right w:val="none" w:sz="0" w:space="0" w:color="auto"/>
      </w:divBdr>
    </w:div>
    <w:div w:id="20290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A2446.6EA3A5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8" ma:contentTypeDescription="Create a new document." ma:contentTypeScope="" ma:versionID="f06c9597287c61cc6dfe7d0557892ea8">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9e0f0bc46bfeb1db204a4ba76daac01"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FF37A-1F99-4C65-AFD0-F1E2FA63E56F}"/>
</file>

<file path=customXml/itemProps2.xml><?xml version="1.0" encoding="utf-8"?>
<ds:datastoreItem xmlns:ds="http://schemas.openxmlformats.org/officeDocument/2006/customXml" ds:itemID="{CAE90636-20EB-4515-AD88-16106082081A}">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3.xml><?xml version="1.0" encoding="utf-8"?>
<ds:datastoreItem xmlns:ds="http://schemas.openxmlformats.org/officeDocument/2006/customXml" ds:itemID="{31E6440F-726C-41FE-8643-32D417351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Angie</cp:lastModifiedBy>
  <cp:revision>2</cp:revision>
  <dcterms:created xsi:type="dcterms:W3CDTF">2024-06-13T06:58:00Z</dcterms:created>
  <dcterms:modified xsi:type="dcterms:W3CDTF">2024-06-13T06:58:00Z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